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F9E9F" w14:textId="77777777" w:rsidR="00C82568" w:rsidRDefault="00C82568" w:rsidP="00572138">
      <w:pPr>
        <w:pStyle w:val="NormalWeb"/>
        <w:rPr>
          <w:rFonts w:ascii="Poppins" w:hAnsi="Poppins" w:cs="Poppins"/>
          <w:b/>
          <w:bCs/>
          <w:color w:val="000000"/>
          <w:sz w:val="22"/>
          <w:szCs w:val="22"/>
        </w:rPr>
      </w:pPr>
      <w:r>
        <w:rPr>
          <w:noProof/>
        </w:rPr>
        <w:drawing>
          <wp:inline distT="0" distB="0" distL="0" distR="0" wp14:anchorId="65565002" wp14:editId="3BC5F1B4">
            <wp:extent cx="2444750" cy="1466850"/>
            <wp:effectExtent l="0" t="0" r="0" b="0"/>
            <wp:docPr id="2" name="Picture 11" descr="Text&#10;&#10;Description automatically generated with medium confidence">
              <a:extLst xmlns:a="http://schemas.openxmlformats.org/drawingml/2006/main">
                <a:ext uri="{FF2B5EF4-FFF2-40B4-BE49-F238E27FC236}">
                  <a16:creationId xmlns:a16="http://schemas.microsoft.com/office/drawing/2014/main" id="{3242E7ED-5A8A-7C7C-3687-E1989FA58320}"/>
                </a:ext>
              </a:extLst>
            </wp:docPr>
            <wp:cNvGraphicFramePr/>
            <a:graphic xmlns:a="http://schemas.openxmlformats.org/drawingml/2006/main">
              <a:graphicData uri="http://schemas.openxmlformats.org/drawingml/2006/picture">
                <pic:pic xmlns:pic="http://schemas.openxmlformats.org/drawingml/2006/picture">
                  <pic:nvPicPr>
                    <pic:cNvPr id="2" name="Picture 11" descr="Text&#10;&#10;Description automatically generated with medium confidence">
                      <a:extLst>
                        <a:ext uri="{FF2B5EF4-FFF2-40B4-BE49-F238E27FC236}">
                          <a16:creationId xmlns:a16="http://schemas.microsoft.com/office/drawing/2014/main" id="{3242E7ED-5A8A-7C7C-3687-E1989FA58320}"/>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44750" cy="1466850"/>
                    </a:xfrm>
                    <a:prstGeom prst="rect">
                      <a:avLst/>
                    </a:prstGeom>
                  </pic:spPr>
                </pic:pic>
              </a:graphicData>
            </a:graphic>
          </wp:inline>
        </w:drawing>
      </w:r>
    </w:p>
    <w:p w14:paraId="369520CA" w14:textId="77777777" w:rsidR="00B20844" w:rsidRPr="000D315E" w:rsidRDefault="00B20844" w:rsidP="00B20844">
      <w:pPr>
        <w:pStyle w:val="NormalWeb"/>
        <w:jc w:val="center"/>
        <w:rPr>
          <w:rFonts w:ascii="Poppins" w:hAnsi="Poppins" w:cs="Poppins"/>
          <w:b/>
          <w:bCs/>
          <w:color w:val="000000"/>
          <w:sz w:val="22"/>
          <w:szCs w:val="22"/>
        </w:rPr>
      </w:pPr>
      <w:r w:rsidRPr="000D315E">
        <w:rPr>
          <w:rFonts w:ascii="Poppins" w:hAnsi="Poppins" w:cs="Poppins"/>
          <w:b/>
          <w:bCs/>
          <w:color w:val="000000"/>
          <w:sz w:val="22"/>
          <w:szCs w:val="22"/>
        </w:rPr>
        <w:t>Arab Open University</w:t>
      </w:r>
    </w:p>
    <w:p w14:paraId="1217B5EF" w14:textId="77777777" w:rsidR="00B20844" w:rsidRPr="000D315E" w:rsidRDefault="00B20844" w:rsidP="00B20844">
      <w:pPr>
        <w:pStyle w:val="NormalWeb"/>
        <w:jc w:val="center"/>
        <w:rPr>
          <w:rFonts w:ascii="Poppins" w:hAnsi="Poppins" w:cs="Poppins"/>
          <w:b/>
          <w:bCs/>
          <w:color w:val="000000"/>
          <w:sz w:val="22"/>
          <w:szCs w:val="22"/>
        </w:rPr>
      </w:pPr>
      <w:r w:rsidRPr="000D315E">
        <w:rPr>
          <w:rFonts w:ascii="Poppins" w:hAnsi="Poppins" w:cs="Poppins"/>
          <w:b/>
          <w:bCs/>
          <w:color w:val="000000"/>
          <w:sz w:val="22"/>
          <w:szCs w:val="22"/>
        </w:rPr>
        <w:t>Summary of External Examiners Reports</w:t>
      </w:r>
    </w:p>
    <w:p w14:paraId="32AB4F6B" w14:textId="0896BBD3" w:rsidR="00B20844" w:rsidRPr="000D315E" w:rsidRDefault="00E029BC" w:rsidP="00B20844">
      <w:pPr>
        <w:pStyle w:val="NormalWeb"/>
        <w:rPr>
          <w:rFonts w:ascii="Poppins" w:hAnsi="Poppins" w:cs="Poppins"/>
          <w:b/>
          <w:bCs/>
          <w:color w:val="000000"/>
          <w:sz w:val="22"/>
          <w:szCs w:val="22"/>
        </w:rPr>
      </w:pPr>
      <w:r>
        <w:rPr>
          <w:rFonts w:ascii="Poppins" w:hAnsi="Poppins" w:cs="Poppins"/>
          <w:b/>
          <w:bCs/>
          <w:color w:val="000000"/>
          <w:sz w:val="22"/>
          <w:szCs w:val="22"/>
        </w:rPr>
        <w:t xml:space="preserve">Academic Year: </w:t>
      </w:r>
      <w:r w:rsidR="0034674F">
        <w:rPr>
          <w:rFonts w:ascii="Poppins" w:hAnsi="Poppins" w:cs="Poppins"/>
          <w:b/>
          <w:bCs/>
          <w:color w:val="000000"/>
          <w:sz w:val="22"/>
          <w:szCs w:val="22"/>
        </w:rPr>
        <w:t>______</w:t>
      </w:r>
      <w:r w:rsidR="00DC788B">
        <w:rPr>
          <w:rFonts w:ascii="Poppins" w:hAnsi="Poppins" w:cs="Poppins"/>
          <w:b/>
          <w:bCs/>
          <w:color w:val="000000"/>
          <w:sz w:val="22"/>
          <w:szCs w:val="22"/>
        </w:rPr>
        <w:t>2024/2025</w:t>
      </w:r>
      <w:r w:rsidR="0034674F">
        <w:rPr>
          <w:rFonts w:ascii="Poppins" w:hAnsi="Poppins" w:cs="Poppins"/>
          <w:b/>
          <w:bCs/>
          <w:color w:val="000000"/>
          <w:sz w:val="22"/>
          <w:szCs w:val="22"/>
        </w:rPr>
        <w:t>______________</w:t>
      </w:r>
    </w:p>
    <w:p w14:paraId="71127B2F" w14:textId="3CF5C58D" w:rsidR="00B20844" w:rsidRPr="000D315E" w:rsidRDefault="00B20844" w:rsidP="00B20844">
      <w:pPr>
        <w:pStyle w:val="NormalWeb"/>
        <w:rPr>
          <w:rFonts w:ascii="Poppins" w:hAnsi="Poppins" w:cs="Poppins"/>
          <w:b/>
          <w:bCs/>
          <w:color w:val="000000"/>
          <w:sz w:val="22"/>
          <w:szCs w:val="22"/>
        </w:rPr>
      </w:pPr>
      <w:r w:rsidRPr="000D315E">
        <w:rPr>
          <w:rFonts w:ascii="Poppins" w:hAnsi="Poppins" w:cs="Poppins"/>
          <w:b/>
          <w:bCs/>
          <w:color w:val="000000"/>
          <w:sz w:val="22"/>
          <w:szCs w:val="22"/>
        </w:rPr>
        <w:t>Semester:</w:t>
      </w:r>
      <w:r w:rsidR="0034674F">
        <w:rPr>
          <w:rFonts w:ascii="Poppins" w:hAnsi="Poppins" w:cs="Poppins"/>
          <w:b/>
          <w:bCs/>
          <w:color w:val="000000"/>
          <w:sz w:val="22"/>
          <w:szCs w:val="22"/>
        </w:rPr>
        <w:t xml:space="preserve"> _____</w:t>
      </w:r>
      <w:r w:rsidR="00DC788B">
        <w:rPr>
          <w:rFonts w:ascii="Poppins" w:hAnsi="Poppins" w:cs="Poppins"/>
          <w:b/>
          <w:bCs/>
          <w:color w:val="000000"/>
          <w:sz w:val="22"/>
          <w:szCs w:val="22"/>
        </w:rPr>
        <w:t>Fall</w:t>
      </w:r>
      <w:r w:rsidR="0034674F">
        <w:rPr>
          <w:rFonts w:ascii="Poppins" w:hAnsi="Poppins" w:cs="Poppins"/>
          <w:b/>
          <w:bCs/>
          <w:color w:val="000000"/>
          <w:sz w:val="22"/>
          <w:szCs w:val="22"/>
        </w:rPr>
        <w:t>___________________</w:t>
      </w:r>
    </w:p>
    <w:p w14:paraId="6D0CA691" w14:textId="18C7DD07" w:rsidR="00B20844" w:rsidRPr="000D315E" w:rsidRDefault="000C1607" w:rsidP="00A20CEB">
      <w:pPr>
        <w:pStyle w:val="NormalWeb"/>
        <w:rPr>
          <w:rFonts w:ascii="Poppins" w:hAnsi="Poppins" w:cs="Poppins"/>
          <w:b/>
          <w:bCs/>
          <w:color w:val="000000"/>
          <w:sz w:val="22"/>
          <w:szCs w:val="22"/>
        </w:rPr>
      </w:pPr>
      <w:r w:rsidRPr="000D315E">
        <w:rPr>
          <w:rFonts w:ascii="Poppins" w:hAnsi="Poppins" w:cs="Poppins"/>
          <w:b/>
          <w:bCs/>
          <w:color w:val="000000"/>
          <w:sz w:val="22"/>
          <w:szCs w:val="22"/>
        </w:rPr>
        <w:t xml:space="preserve">Programme: </w:t>
      </w:r>
      <w:r w:rsidR="0034674F">
        <w:rPr>
          <w:rFonts w:ascii="Poppins" w:hAnsi="Poppins" w:cs="Poppins"/>
          <w:b/>
          <w:bCs/>
          <w:color w:val="000000"/>
          <w:sz w:val="22"/>
          <w:szCs w:val="22"/>
        </w:rPr>
        <w:t>_______</w:t>
      </w:r>
      <w:r w:rsidR="00A20CEB" w:rsidRPr="00A20CEB">
        <w:rPr>
          <w:rFonts w:ascii="Poppins" w:hAnsi="Poppins" w:cs="Poppins"/>
          <w:b/>
          <w:bCs/>
          <w:color w:val="000000"/>
          <w:sz w:val="22"/>
          <w:szCs w:val="22"/>
        </w:rPr>
        <w:t>BA (Hons) Business Studies and MBA</w:t>
      </w:r>
      <w:r w:rsidR="0034674F">
        <w:rPr>
          <w:rFonts w:ascii="Poppins" w:hAnsi="Poppins" w:cs="Poppins"/>
          <w:b/>
          <w:bCs/>
          <w:color w:val="000000"/>
          <w:sz w:val="22"/>
          <w:szCs w:val="22"/>
        </w:rPr>
        <w:t>_______________</w:t>
      </w:r>
    </w:p>
    <w:p w14:paraId="195F097B" w14:textId="27AEBBE1" w:rsidR="00B20844" w:rsidRPr="000D315E" w:rsidRDefault="00B20844" w:rsidP="00A20CEB">
      <w:pPr>
        <w:pStyle w:val="NormalWeb"/>
        <w:rPr>
          <w:rFonts w:ascii="Poppins" w:hAnsi="Poppins" w:cs="Poppins"/>
          <w:b/>
          <w:bCs/>
          <w:color w:val="000000"/>
          <w:sz w:val="22"/>
          <w:szCs w:val="22"/>
        </w:rPr>
      </w:pPr>
      <w:r w:rsidRPr="000D315E">
        <w:rPr>
          <w:rFonts w:ascii="Poppins" w:hAnsi="Poppins" w:cs="Poppins"/>
          <w:b/>
          <w:bCs/>
          <w:color w:val="000000"/>
          <w:sz w:val="22"/>
          <w:szCs w:val="22"/>
        </w:rPr>
        <w:t>Tracks:</w:t>
      </w:r>
      <w:r w:rsidR="00A20CEB">
        <w:rPr>
          <w:rFonts w:ascii="Poppins" w:hAnsi="Poppins" w:cs="Poppins"/>
          <w:b/>
          <w:bCs/>
          <w:color w:val="000000"/>
          <w:sz w:val="22"/>
          <w:szCs w:val="22"/>
        </w:rPr>
        <w:t xml:space="preserve"> </w:t>
      </w:r>
      <w:r w:rsidR="00A20CEB" w:rsidRPr="00A20CEB">
        <w:rPr>
          <w:rFonts w:ascii="Poppins" w:hAnsi="Poppins" w:cs="Poppins"/>
          <w:b/>
          <w:bCs/>
          <w:color w:val="000000"/>
          <w:sz w:val="22"/>
          <w:szCs w:val="22"/>
        </w:rPr>
        <w:t>Accounting, Economics, Finance, HRM, Management, Marketing, Systems,</w:t>
      </w:r>
      <w:r w:rsidR="00A20CEB">
        <w:rPr>
          <w:rFonts w:ascii="Poppins" w:hAnsi="Poppins" w:cs="Poppins"/>
          <w:b/>
          <w:bCs/>
          <w:color w:val="000000"/>
          <w:sz w:val="22"/>
          <w:szCs w:val="22"/>
        </w:rPr>
        <w:t xml:space="preserve"> MIS,</w:t>
      </w:r>
      <w:r w:rsidR="00A20CEB" w:rsidRPr="00A20CEB">
        <w:rPr>
          <w:rFonts w:ascii="Poppins" w:hAnsi="Poppins" w:cs="Poppins"/>
          <w:b/>
          <w:bCs/>
          <w:color w:val="000000"/>
          <w:sz w:val="22"/>
          <w:szCs w:val="22"/>
        </w:rPr>
        <w:t xml:space="preserve"> MBA</w:t>
      </w:r>
      <w:r w:rsidR="00A20CEB">
        <w:rPr>
          <w:rFonts w:ascii="Poppins" w:hAnsi="Poppins" w:cs="Poppins"/>
          <w:b/>
          <w:bCs/>
          <w:color w:val="000000"/>
          <w:sz w:val="22"/>
          <w:szCs w:val="22"/>
        </w:rPr>
        <w:t xml:space="preserve"> (finance , HRM)</w:t>
      </w:r>
    </w:p>
    <w:p w14:paraId="6DFB7073" w14:textId="7D06A1F1" w:rsidR="008E50B5" w:rsidRDefault="00B20844" w:rsidP="00572138">
      <w:pPr>
        <w:pStyle w:val="NormalWeb"/>
        <w:rPr>
          <w:rFonts w:ascii="Poppins" w:hAnsi="Poppins" w:cs="Poppins"/>
          <w:b/>
          <w:bCs/>
          <w:color w:val="000000"/>
          <w:sz w:val="22"/>
          <w:szCs w:val="22"/>
          <w:rtl/>
        </w:rPr>
      </w:pPr>
      <w:r w:rsidRPr="000D315E">
        <w:rPr>
          <w:rFonts w:ascii="Poppins" w:hAnsi="Poppins" w:cs="Poppins"/>
          <w:b/>
          <w:bCs/>
          <w:color w:val="000000"/>
          <w:sz w:val="22"/>
          <w:szCs w:val="22"/>
        </w:rPr>
        <w:t>No of</w:t>
      </w:r>
      <w:r w:rsidR="00020416">
        <w:rPr>
          <w:rFonts w:ascii="Poppins" w:hAnsi="Poppins" w:cs="Poppins"/>
          <w:b/>
          <w:bCs/>
          <w:color w:val="000000"/>
          <w:sz w:val="22"/>
          <w:szCs w:val="22"/>
        </w:rPr>
        <w:t xml:space="preserve"> </w:t>
      </w:r>
      <w:r w:rsidR="00572138">
        <w:rPr>
          <w:rFonts w:ascii="Poppins" w:hAnsi="Poppins" w:cs="Poppins" w:hint="cs"/>
          <w:b/>
          <w:bCs/>
          <w:color w:val="000000"/>
          <w:sz w:val="22"/>
          <w:szCs w:val="22"/>
          <w:rtl/>
        </w:rPr>
        <w:t xml:space="preserve"> </w:t>
      </w:r>
      <w:r w:rsidRPr="000D315E">
        <w:rPr>
          <w:rFonts w:ascii="Poppins" w:hAnsi="Poppins" w:cs="Poppins"/>
          <w:b/>
          <w:bCs/>
          <w:color w:val="000000"/>
          <w:sz w:val="22"/>
          <w:szCs w:val="22"/>
        </w:rPr>
        <w:t xml:space="preserve"> External Examiners</w:t>
      </w:r>
      <w:r w:rsidR="00572138">
        <w:rPr>
          <w:rFonts w:ascii="Poppins" w:hAnsi="Poppins" w:cs="Poppins" w:hint="cs"/>
          <w:b/>
          <w:bCs/>
          <w:color w:val="000000"/>
          <w:sz w:val="22"/>
          <w:szCs w:val="22"/>
          <w:rtl/>
        </w:rPr>
        <w:t xml:space="preserve"> </w:t>
      </w:r>
      <w:r w:rsidR="00572138">
        <w:rPr>
          <w:rFonts w:ascii="Poppins" w:hAnsi="Poppins" w:cs="Poppins"/>
          <w:b/>
          <w:bCs/>
          <w:color w:val="000000"/>
          <w:sz w:val="22"/>
          <w:szCs w:val="22"/>
        </w:rPr>
        <w:t>of the Programme</w:t>
      </w:r>
      <w:r w:rsidR="00572138">
        <w:rPr>
          <w:rFonts w:ascii="Poppins" w:hAnsi="Poppins" w:cs="Poppins" w:hint="cs"/>
          <w:b/>
          <w:bCs/>
          <w:color w:val="000000"/>
          <w:sz w:val="22"/>
          <w:szCs w:val="22"/>
          <w:rtl/>
        </w:rPr>
        <w:t>:</w:t>
      </w:r>
      <w:r w:rsidR="00572138">
        <w:rPr>
          <w:rFonts w:ascii="Poppins" w:hAnsi="Poppins" w:cs="Poppins"/>
          <w:b/>
          <w:bCs/>
          <w:color w:val="000000"/>
          <w:sz w:val="22"/>
          <w:szCs w:val="22"/>
        </w:rPr>
        <w:t xml:space="preserve"> </w:t>
      </w:r>
      <w:r w:rsidR="00A20CEB">
        <w:rPr>
          <w:rFonts w:ascii="Poppins" w:hAnsi="Poppins" w:cs="Poppins"/>
          <w:b/>
          <w:bCs/>
          <w:color w:val="000000"/>
          <w:sz w:val="22"/>
          <w:szCs w:val="22"/>
        </w:rPr>
        <w:t>10</w:t>
      </w:r>
    </w:p>
    <w:p w14:paraId="6215D187" w14:textId="74C39448" w:rsidR="00B20844" w:rsidRPr="000D315E" w:rsidRDefault="008E50B5" w:rsidP="00572138">
      <w:pPr>
        <w:pStyle w:val="NormalWeb"/>
        <w:rPr>
          <w:rFonts w:ascii="Poppins" w:hAnsi="Poppins" w:cs="Poppins"/>
          <w:b/>
          <w:bCs/>
          <w:color w:val="000000"/>
          <w:sz w:val="22"/>
          <w:szCs w:val="22"/>
        </w:rPr>
      </w:pPr>
      <w:r>
        <w:rPr>
          <w:rFonts w:ascii="Poppins" w:hAnsi="Poppins"/>
          <w:b/>
          <w:bCs/>
          <w:color w:val="000000"/>
          <w:sz w:val="22"/>
          <w:szCs w:val="22"/>
        </w:rPr>
        <w:t>No of Externally Examined Courses</w:t>
      </w:r>
      <w:r w:rsidR="0034674F">
        <w:rPr>
          <w:rFonts w:ascii="Poppins" w:hAnsi="Poppins" w:cs="Poppins"/>
          <w:b/>
          <w:bCs/>
          <w:color w:val="000000"/>
          <w:sz w:val="22"/>
          <w:szCs w:val="22"/>
        </w:rPr>
        <w:t>___</w:t>
      </w:r>
      <w:r w:rsidR="0064693E">
        <w:rPr>
          <w:rFonts w:ascii="Poppins" w:hAnsi="Poppins" w:cs="Poppins"/>
          <w:b/>
          <w:bCs/>
          <w:color w:val="000000"/>
          <w:sz w:val="22"/>
          <w:szCs w:val="22"/>
        </w:rPr>
        <w:t>62</w:t>
      </w:r>
      <w:r w:rsidR="0034674F">
        <w:rPr>
          <w:rFonts w:ascii="Poppins" w:hAnsi="Poppins" w:cs="Poppins"/>
          <w:b/>
          <w:bCs/>
          <w:color w:val="000000"/>
          <w:sz w:val="22"/>
          <w:szCs w:val="22"/>
        </w:rPr>
        <w:t>_____</w:t>
      </w:r>
    </w:p>
    <w:p w14:paraId="7A141BA7" w14:textId="77777777" w:rsidR="00B20844" w:rsidRDefault="00B20844" w:rsidP="003E0C28">
      <w:pPr>
        <w:pStyle w:val="NormalWeb"/>
        <w:numPr>
          <w:ilvl w:val="0"/>
          <w:numId w:val="8"/>
        </w:numPr>
        <w:shd w:val="clear" w:color="auto" w:fill="FFFFFF" w:themeFill="background1"/>
        <w:rPr>
          <w:rFonts w:ascii="Poppins" w:hAnsi="Poppins" w:cs="Poppins"/>
          <w:b/>
          <w:bCs/>
          <w:color w:val="000000"/>
          <w:sz w:val="22"/>
          <w:szCs w:val="22"/>
        </w:rPr>
      </w:pPr>
      <w:r w:rsidRPr="000D315E">
        <w:rPr>
          <w:rFonts w:ascii="Poppins" w:hAnsi="Poppins" w:cs="Poppins"/>
          <w:b/>
          <w:bCs/>
          <w:color w:val="000000"/>
          <w:sz w:val="22"/>
          <w:szCs w:val="22"/>
        </w:rPr>
        <w:t xml:space="preserve">Chief External Examiners </w:t>
      </w:r>
      <w:r w:rsidR="00F94A02">
        <w:rPr>
          <w:rFonts w:ascii="Poppins" w:hAnsi="Poppins" w:cs="Poppins"/>
          <w:b/>
          <w:bCs/>
          <w:color w:val="000000"/>
          <w:sz w:val="22"/>
          <w:szCs w:val="22"/>
        </w:rPr>
        <w:t xml:space="preserve"> response and </w:t>
      </w:r>
      <w:r w:rsidRPr="000D315E">
        <w:rPr>
          <w:rFonts w:ascii="Poppins" w:hAnsi="Poppins" w:cs="Poppins"/>
          <w:b/>
          <w:bCs/>
          <w:color w:val="000000"/>
          <w:sz w:val="22"/>
          <w:szCs w:val="22"/>
        </w:rPr>
        <w:t>Comments:</w:t>
      </w:r>
    </w:p>
    <w:p w14:paraId="1E4B5499" w14:textId="259D669A" w:rsidR="00566695" w:rsidRDefault="00566695" w:rsidP="00566695">
      <w:pPr>
        <w:pStyle w:val="NormalWeb"/>
        <w:shd w:val="clear" w:color="auto" w:fill="FFFFFF" w:themeFill="background1"/>
        <w:ind w:left="720"/>
        <w:rPr>
          <w:rFonts w:ascii="Poppins" w:hAnsi="Poppins" w:cs="Poppins"/>
          <w:b/>
          <w:bCs/>
          <w:color w:val="000000"/>
          <w:sz w:val="22"/>
          <w:szCs w:val="22"/>
        </w:rPr>
      </w:pPr>
      <w:r w:rsidRPr="00566695">
        <w:rPr>
          <w:rFonts w:ascii="Poppins" w:hAnsi="Poppins" w:cs="Poppins"/>
          <w:b/>
          <w:bCs/>
          <w:color w:val="000000"/>
          <w:sz w:val="22"/>
          <w:szCs w:val="22"/>
        </w:rPr>
        <w:t>Mahmoud Abdelrahman: SYS210, SYS280, SYS380, MIS300, MIS200, MIS331, MIS201</w:t>
      </w:r>
    </w:p>
    <w:tbl>
      <w:tblPr>
        <w:tblStyle w:val="TableGrid"/>
        <w:tblW w:w="0" w:type="auto"/>
        <w:jc w:val="center"/>
        <w:tblLook w:val="04A0" w:firstRow="1" w:lastRow="0" w:firstColumn="1" w:lastColumn="0" w:noHBand="0" w:noVBand="1"/>
      </w:tblPr>
      <w:tblGrid>
        <w:gridCol w:w="9350"/>
      </w:tblGrid>
      <w:tr w:rsidR="00CD3F0C" w14:paraId="752A2BDB" w14:textId="77777777" w:rsidTr="00CD3F0C">
        <w:trPr>
          <w:jc w:val="center"/>
        </w:trPr>
        <w:tc>
          <w:tcPr>
            <w:tcW w:w="9350" w:type="dxa"/>
            <w:shd w:val="clear" w:color="auto" w:fill="DEEAF6" w:themeFill="accent1" w:themeFillTint="33"/>
          </w:tcPr>
          <w:p w14:paraId="7075E048" w14:textId="77777777" w:rsidR="00CD3F0C" w:rsidRDefault="00CD3F0C" w:rsidP="00CD3F0C">
            <w:pPr>
              <w:pStyle w:val="NormalWeb"/>
              <w:rPr>
                <w:rFonts w:ascii="Poppins" w:hAnsi="Poppins" w:cs="Poppins"/>
                <w:b/>
                <w:bCs/>
                <w:color w:val="000000"/>
                <w:sz w:val="22"/>
                <w:szCs w:val="22"/>
              </w:rPr>
            </w:pPr>
            <w:r w:rsidRPr="00CD3F0C">
              <w:rPr>
                <w:rFonts w:ascii="Poppins" w:hAnsi="Poppins" w:cs="Poppins"/>
                <w:b/>
                <w:bCs/>
                <w:color w:val="000000"/>
                <w:sz w:val="22"/>
                <w:szCs w:val="22"/>
              </w:rPr>
              <w:t>Please confirm that the assessment and standards set for the programme are consistent and appropriate, and that the processes for assessment and determination of awards are fair, reliable across the provision.</w:t>
            </w:r>
          </w:p>
        </w:tc>
      </w:tr>
      <w:tr w:rsidR="00CD3F0C" w14:paraId="795CE0DD" w14:textId="77777777" w:rsidTr="00CD3F0C">
        <w:trPr>
          <w:jc w:val="center"/>
        </w:trPr>
        <w:tc>
          <w:tcPr>
            <w:tcW w:w="9350" w:type="dxa"/>
          </w:tcPr>
          <w:p w14:paraId="6DE15A94" w14:textId="0C3AA538" w:rsidR="00CD3F0C" w:rsidRPr="00A20CEB" w:rsidRDefault="00A96B26" w:rsidP="00A96B26">
            <w:pPr>
              <w:pStyle w:val="NormalWeb"/>
              <w:jc w:val="both"/>
              <w:rPr>
                <w:rFonts w:ascii="Poppins" w:hAnsi="Poppins" w:cs="Poppins"/>
                <w:color w:val="000000"/>
                <w:sz w:val="22"/>
                <w:szCs w:val="22"/>
              </w:rPr>
            </w:pPr>
            <w:r w:rsidRPr="00A96B26">
              <w:rPr>
                <w:rFonts w:ascii="Poppins" w:hAnsi="Poppins" w:cs="Poppins"/>
                <w:color w:val="000000"/>
                <w:sz w:val="22"/>
                <w:szCs w:val="22"/>
              </w:rPr>
              <w:t>Dr. Mahmoud Abdelrahman</w:t>
            </w:r>
            <w:r>
              <w:rPr>
                <w:rFonts w:ascii="Poppins" w:hAnsi="Poppins" w:cs="Poppins"/>
                <w:color w:val="000000"/>
                <w:sz w:val="22"/>
                <w:szCs w:val="22"/>
              </w:rPr>
              <w:t xml:space="preserve"> (CEE) confirmed that t</w:t>
            </w:r>
            <w:r w:rsidR="00A20CEB" w:rsidRPr="00A20CEB">
              <w:rPr>
                <w:rFonts w:ascii="Poppins" w:hAnsi="Poppins" w:cs="Poppins"/>
                <w:color w:val="000000"/>
                <w:sz w:val="22"/>
                <w:szCs w:val="22"/>
              </w:rPr>
              <w:t xml:space="preserve">he assessment and standards set for the programme are consistent and appropriate. Assessment procedures are clearly aligned with the University’s requirements, with detailed marking schemes, transparent criteria, and effective internal moderation across all branches. The processes for </w:t>
            </w:r>
            <w:r w:rsidR="00A20CEB">
              <w:rPr>
                <w:rFonts w:ascii="Poppins" w:hAnsi="Poppins" w:cs="Poppins"/>
                <w:color w:val="000000"/>
                <w:sz w:val="22"/>
                <w:szCs w:val="22"/>
              </w:rPr>
              <w:t>determining</w:t>
            </w:r>
            <w:r w:rsidR="00A20CEB" w:rsidRPr="00A20CEB">
              <w:rPr>
                <w:rFonts w:ascii="Poppins" w:hAnsi="Poppins" w:cs="Poppins"/>
                <w:color w:val="000000"/>
                <w:sz w:val="22"/>
                <w:szCs w:val="22"/>
              </w:rPr>
              <w:t xml:space="preserve"> awards are fair, reliable, and transparent, ensuring consistency and integrity in evaluating student performance.</w:t>
            </w:r>
          </w:p>
        </w:tc>
      </w:tr>
    </w:tbl>
    <w:p w14:paraId="7B2B7D49" w14:textId="77777777" w:rsidR="00CD3F0C" w:rsidRDefault="00CD3F0C" w:rsidP="00CD3F0C">
      <w:pPr>
        <w:pStyle w:val="NormalWeb"/>
        <w:shd w:val="clear" w:color="auto" w:fill="FFFFFF" w:themeFill="background1"/>
        <w:ind w:left="720"/>
        <w:rPr>
          <w:rFonts w:ascii="Poppins" w:hAnsi="Poppins" w:cs="Poppins"/>
          <w:b/>
          <w:bCs/>
          <w:color w:val="000000"/>
          <w:sz w:val="22"/>
          <w:szCs w:val="22"/>
        </w:rPr>
      </w:pPr>
    </w:p>
    <w:tbl>
      <w:tblPr>
        <w:tblStyle w:val="TableGrid"/>
        <w:tblW w:w="0" w:type="auto"/>
        <w:jc w:val="center"/>
        <w:tblLook w:val="04A0" w:firstRow="1" w:lastRow="0" w:firstColumn="1" w:lastColumn="0" w:noHBand="0" w:noVBand="1"/>
      </w:tblPr>
      <w:tblGrid>
        <w:gridCol w:w="9350"/>
      </w:tblGrid>
      <w:tr w:rsidR="00CD3F0C" w14:paraId="133C67B7" w14:textId="77777777" w:rsidTr="00CD3F0C">
        <w:trPr>
          <w:jc w:val="center"/>
        </w:trPr>
        <w:tc>
          <w:tcPr>
            <w:tcW w:w="9350" w:type="dxa"/>
            <w:shd w:val="clear" w:color="auto" w:fill="DEEAF6" w:themeFill="accent1" w:themeFillTint="33"/>
          </w:tcPr>
          <w:p w14:paraId="4E72553A" w14:textId="77777777" w:rsidR="00CD3F0C" w:rsidRDefault="00CD3F0C" w:rsidP="00CD3F0C">
            <w:pPr>
              <w:pStyle w:val="NormalWeb"/>
              <w:rPr>
                <w:rFonts w:ascii="Poppins" w:hAnsi="Poppins" w:cs="Poppins"/>
                <w:b/>
                <w:bCs/>
                <w:color w:val="000000"/>
                <w:sz w:val="22"/>
                <w:szCs w:val="22"/>
              </w:rPr>
            </w:pPr>
            <w:r w:rsidRPr="00CD3F0C">
              <w:rPr>
                <w:rFonts w:ascii="Poppins" w:hAnsi="Poppins" w:cs="Poppins"/>
                <w:b/>
                <w:bCs/>
                <w:color w:val="000000"/>
                <w:sz w:val="22"/>
                <w:szCs w:val="22"/>
              </w:rPr>
              <w:lastRenderedPageBreak/>
              <w:t>Please confirm that sufficient information and evidence of   professional work and students’ assessment were -received by the programmes’ external examiners to enable  them to t fulfill their  role.</w:t>
            </w:r>
          </w:p>
        </w:tc>
      </w:tr>
      <w:tr w:rsidR="00CD3F0C" w14:paraId="7C6021EF" w14:textId="77777777" w:rsidTr="00CD3F0C">
        <w:trPr>
          <w:jc w:val="center"/>
        </w:trPr>
        <w:tc>
          <w:tcPr>
            <w:tcW w:w="9350" w:type="dxa"/>
          </w:tcPr>
          <w:p w14:paraId="0F63A290" w14:textId="52D23BA9" w:rsidR="00CD3F0C" w:rsidRPr="00A20CEB" w:rsidRDefault="00A20CEB" w:rsidP="00A20CEB">
            <w:pPr>
              <w:pStyle w:val="NormalWeb"/>
              <w:jc w:val="both"/>
              <w:rPr>
                <w:rFonts w:ascii="Poppins" w:hAnsi="Poppins" w:cs="Poppins"/>
                <w:color w:val="000000"/>
                <w:sz w:val="22"/>
                <w:szCs w:val="22"/>
              </w:rPr>
            </w:pPr>
            <w:r w:rsidRPr="00A20CEB">
              <w:rPr>
                <w:rFonts w:ascii="Poppins" w:hAnsi="Poppins" w:cs="Poppins"/>
                <w:color w:val="000000"/>
                <w:sz w:val="22"/>
                <w:szCs w:val="22"/>
              </w:rPr>
              <w:t xml:space="preserve">A full range of samples was provided electronically, and the materials were appropriate and relevant. Sufficient evidence was received, including course materials, assessment briefs, student submissions, and marking schemes, enabling the external examiner to effectively </w:t>
            </w:r>
            <w:r>
              <w:rPr>
                <w:rFonts w:ascii="Poppins" w:hAnsi="Poppins" w:cs="Poppins"/>
                <w:color w:val="000000"/>
                <w:sz w:val="22"/>
                <w:szCs w:val="22"/>
              </w:rPr>
              <w:t>fulfil</w:t>
            </w:r>
            <w:r w:rsidRPr="00A20CEB">
              <w:rPr>
                <w:rFonts w:ascii="Poppins" w:hAnsi="Poppins" w:cs="Poppins"/>
                <w:color w:val="000000"/>
                <w:sz w:val="22"/>
                <w:szCs w:val="22"/>
              </w:rPr>
              <w:t xml:space="preserve"> his role and conduct a thorough evaluation.</w:t>
            </w:r>
          </w:p>
        </w:tc>
      </w:tr>
    </w:tbl>
    <w:p w14:paraId="0F02D3CD" w14:textId="77777777" w:rsidR="00CD3F0C" w:rsidRDefault="00CD3F0C" w:rsidP="00CD3F0C">
      <w:pPr>
        <w:pStyle w:val="NormalWeb"/>
        <w:shd w:val="clear" w:color="auto" w:fill="FFFFFF" w:themeFill="background1"/>
        <w:ind w:left="720"/>
        <w:rPr>
          <w:rFonts w:ascii="Poppins" w:hAnsi="Poppins" w:cs="Poppins"/>
          <w:b/>
          <w:bCs/>
          <w:color w:val="000000"/>
          <w:sz w:val="22"/>
          <w:szCs w:val="22"/>
        </w:rPr>
      </w:pPr>
    </w:p>
    <w:tbl>
      <w:tblPr>
        <w:tblStyle w:val="TableGrid"/>
        <w:tblW w:w="0" w:type="auto"/>
        <w:tblLook w:val="04A0" w:firstRow="1" w:lastRow="0" w:firstColumn="1" w:lastColumn="0" w:noHBand="0" w:noVBand="1"/>
      </w:tblPr>
      <w:tblGrid>
        <w:gridCol w:w="9350"/>
      </w:tblGrid>
      <w:tr w:rsidR="00CD3F0C" w14:paraId="368A54F4" w14:textId="77777777" w:rsidTr="00CD3F0C">
        <w:tc>
          <w:tcPr>
            <w:tcW w:w="9350" w:type="dxa"/>
            <w:shd w:val="clear" w:color="auto" w:fill="DEEAF6" w:themeFill="accent1" w:themeFillTint="33"/>
          </w:tcPr>
          <w:p w14:paraId="7A840A41" w14:textId="77777777" w:rsidR="00CD3F0C" w:rsidRPr="00CD3F0C" w:rsidRDefault="00CD3F0C" w:rsidP="00EB43DC">
            <w:pPr>
              <w:pStyle w:val="NormalWeb"/>
              <w:jc w:val="both"/>
              <w:rPr>
                <w:rFonts w:ascii="Poppins" w:hAnsi="Poppins" w:cs="Poppins"/>
                <w:b/>
                <w:bCs/>
                <w:color w:val="000000"/>
                <w:sz w:val="22"/>
                <w:szCs w:val="22"/>
              </w:rPr>
            </w:pPr>
            <w:r w:rsidRPr="00CD3F0C">
              <w:rPr>
                <w:rFonts w:ascii="Poppins" w:hAnsi="Poppins" w:cs="Poppins"/>
                <w:b/>
                <w:bCs/>
                <w:color w:val="000000"/>
                <w:sz w:val="22"/>
                <w:szCs w:val="22"/>
              </w:rPr>
              <w:t>Commendations:</w:t>
            </w:r>
          </w:p>
        </w:tc>
      </w:tr>
      <w:tr w:rsidR="00CD3F0C" w14:paraId="6D49DA90" w14:textId="77777777" w:rsidTr="00CD3F0C">
        <w:tc>
          <w:tcPr>
            <w:tcW w:w="9350" w:type="dxa"/>
          </w:tcPr>
          <w:p w14:paraId="14A41201" w14:textId="42B5166D" w:rsidR="00A20CEB" w:rsidRPr="00A20CEB" w:rsidRDefault="00A20CEB" w:rsidP="00A20CEB">
            <w:pPr>
              <w:pStyle w:val="NormalWeb"/>
              <w:numPr>
                <w:ilvl w:val="0"/>
                <w:numId w:val="14"/>
              </w:numPr>
              <w:jc w:val="both"/>
              <w:rPr>
                <w:rFonts w:ascii="Poppins" w:hAnsi="Poppins" w:cs="Poppins"/>
                <w:color w:val="000000"/>
              </w:rPr>
            </w:pPr>
            <w:r w:rsidRPr="00A20CEB">
              <w:rPr>
                <w:rFonts w:ascii="Poppins" w:hAnsi="Poppins" w:cs="Poppins"/>
                <w:color w:val="000000"/>
              </w:rPr>
              <w:t>Effective use of diverse and practical business case studies across all reviewed modules, enhancing the relevance of theoretical concepts to real-life scenarios.</w:t>
            </w:r>
          </w:p>
          <w:p w14:paraId="75537153" w14:textId="0A36774C" w:rsidR="00A20CEB" w:rsidRPr="00A20CEB" w:rsidRDefault="00A20CEB" w:rsidP="00A20CEB">
            <w:pPr>
              <w:pStyle w:val="NormalWeb"/>
              <w:numPr>
                <w:ilvl w:val="0"/>
                <w:numId w:val="14"/>
              </w:numPr>
              <w:jc w:val="both"/>
              <w:rPr>
                <w:rFonts w:ascii="Poppins" w:hAnsi="Poppins" w:cs="Poppins"/>
                <w:color w:val="000000"/>
              </w:rPr>
            </w:pPr>
            <w:r w:rsidRPr="00A20CEB">
              <w:rPr>
                <w:rFonts w:ascii="Poppins" w:hAnsi="Poppins" w:cs="Poppins"/>
                <w:color w:val="000000"/>
              </w:rPr>
              <w:t>Comprehensive and transparent assessment criteria with detailed marking schemes that support consistency across branches.</w:t>
            </w:r>
          </w:p>
          <w:p w14:paraId="1D2F6980" w14:textId="6F6E5D93" w:rsidR="00A20CEB" w:rsidRPr="00A20CEB" w:rsidRDefault="00A20CEB" w:rsidP="00A20CEB">
            <w:pPr>
              <w:pStyle w:val="NormalWeb"/>
              <w:numPr>
                <w:ilvl w:val="0"/>
                <w:numId w:val="14"/>
              </w:numPr>
              <w:jc w:val="both"/>
              <w:rPr>
                <w:rFonts w:ascii="Poppins" w:hAnsi="Poppins" w:cs="Poppins"/>
                <w:color w:val="000000"/>
              </w:rPr>
            </w:pPr>
            <w:r w:rsidRPr="00A20CEB">
              <w:rPr>
                <w:rFonts w:ascii="Poppins" w:hAnsi="Poppins" w:cs="Poppins"/>
                <w:color w:val="000000"/>
              </w:rPr>
              <w:t>Strong commitment from tutors to implement past recommendations, improving overall learning quality and responsiveness to feedback.</w:t>
            </w:r>
          </w:p>
          <w:p w14:paraId="3EEF2027" w14:textId="7CC95E9E" w:rsidR="00A20CEB" w:rsidRPr="00A20CEB" w:rsidRDefault="00A20CEB" w:rsidP="00A20CEB">
            <w:pPr>
              <w:pStyle w:val="NormalWeb"/>
              <w:numPr>
                <w:ilvl w:val="0"/>
                <w:numId w:val="14"/>
              </w:numPr>
              <w:jc w:val="both"/>
              <w:rPr>
                <w:rFonts w:ascii="Poppins" w:hAnsi="Poppins" w:cs="Poppins"/>
                <w:color w:val="000000"/>
              </w:rPr>
            </w:pPr>
            <w:r w:rsidRPr="00A20CEB">
              <w:rPr>
                <w:rFonts w:ascii="Poppins" w:hAnsi="Poppins" w:cs="Poppins"/>
                <w:color w:val="000000"/>
              </w:rPr>
              <w:t>Positive student engagement facilitated by a variety of digital tools, resources, and meaningful pedagogic practices.</w:t>
            </w:r>
          </w:p>
          <w:p w14:paraId="76B14B09" w14:textId="08D6CC63" w:rsidR="00A20CEB" w:rsidRPr="00A20CEB" w:rsidRDefault="00A20CEB" w:rsidP="00A20CEB">
            <w:pPr>
              <w:pStyle w:val="NormalWeb"/>
              <w:numPr>
                <w:ilvl w:val="0"/>
                <w:numId w:val="14"/>
              </w:numPr>
              <w:jc w:val="both"/>
              <w:rPr>
                <w:rFonts w:ascii="Poppins" w:hAnsi="Poppins" w:cs="Poppins"/>
                <w:color w:val="000000"/>
              </w:rPr>
            </w:pPr>
            <w:r w:rsidRPr="00A20CEB">
              <w:rPr>
                <w:rFonts w:ascii="Poppins" w:hAnsi="Poppins" w:cs="Poppins"/>
                <w:color w:val="000000"/>
              </w:rPr>
              <w:t>Exceptional support and leadership from AOU administration and faculty, especially in exam board organization, course moderation, and teaching delivery.</w:t>
            </w:r>
          </w:p>
          <w:p w14:paraId="73E9D97F" w14:textId="359F38A0" w:rsidR="00CD3F0C" w:rsidRPr="00A20CEB" w:rsidRDefault="00A20CEB" w:rsidP="00A20CEB">
            <w:pPr>
              <w:pStyle w:val="NormalWeb"/>
              <w:numPr>
                <w:ilvl w:val="0"/>
                <w:numId w:val="14"/>
              </w:numPr>
              <w:jc w:val="both"/>
              <w:rPr>
                <w:rFonts w:ascii="Poppins" w:hAnsi="Poppins" w:cs="Poppins"/>
                <w:color w:val="000000"/>
              </w:rPr>
            </w:pPr>
            <w:r w:rsidRPr="00A20CEB">
              <w:rPr>
                <w:rFonts w:ascii="Poppins" w:hAnsi="Poppins" w:cs="Poppins"/>
                <w:color w:val="000000"/>
              </w:rPr>
              <w:t>Use of presentations in assessments to ensure student work authenticity and reduce over-reliance on AI-generated content.</w:t>
            </w:r>
          </w:p>
        </w:tc>
      </w:tr>
    </w:tbl>
    <w:p w14:paraId="4552C936" w14:textId="77777777" w:rsidR="003E0C28" w:rsidRDefault="003E0C28" w:rsidP="00EB43DC">
      <w:pPr>
        <w:pStyle w:val="NormalWeb"/>
        <w:shd w:val="clear" w:color="auto" w:fill="FFFFFF" w:themeFill="background1"/>
        <w:jc w:val="both"/>
        <w:rPr>
          <w:rFonts w:ascii="Poppins" w:hAnsi="Poppins" w:cs="Poppins"/>
          <w:color w:val="000000"/>
          <w:sz w:val="22"/>
          <w:szCs w:val="22"/>
        </w:rPr>
      </w:pPr>
    </w:p>
    <w:tbl>
      <w:tblPr>
        <w:tblStyle w:val="TableGrid"/>
        <w:tblW w:w="0" w:type="auto"/>
        <w:tblLook w:val="04A0" w:firstRow="1" w:lastRow="0" w:firstColumn="1" w:lastColumn="0" w:noHBand="0" w:noVBand="1"/>
      </w:tblPr>
      <w:tblGrid>
        <w:gridCol w:w="9350"/>
      </w:tblGrid>
      <w:tr w:rsidR="00CD3F0C" w14:paraId="12C7A274" w14:textId="77777777" w:rsidTr="00CD3F0C">
        <w:tc>
          <w:tcPr>
            <w:tcW w:w="9350" w:type="dxa"/>
            <w:shd w:val="clear" w:color="auto" w:fill="DEEAF6" w:themeFill="accent1" w:themeFillTint="33"/>
          </w:tcPr>
          <w:p w14:paraId="13FE030C" w14:textId="77777777" w:rsidR="00CD3F0C" w:rsidRPr="00CD3F0C" w:rsidRDefault="00CD3F0C" w:rsidP="00EB43DC">
            <w:pPr>
              <w:pStyle w:val="NormalWeb"/>
              <w:jc w:val="both"/>
              <w:rPr>
                <w:rFonts w:ascii="Poppins" w:hAnsi="Poppins" w:cs="Poppins"/>
                <w:b/>
                <w:bCs/>
                <w:color w:val="000000"/>
                <w:sz w:val="22"/>
                <w:szCs w:val="22"/>
              </w:rPr>
            </w:pPr>
            <w:r w:rsidRPr="00CD3F0C">
              <w:rPr>
                <w:rFonts w:ascii="Poppins" w:hAnsi="Poppins" w:cs="Poppins"/>
                <w:b/>
                <w:bCs/>
                <w:color w:val="000000"/>
                <w:sz w:val="22"/>
                <w:szCs w:val="22"/>
              </w:rPr>
              <w:t>Suggestions for Enhancement</w:t>
            </w:r>
          </w:p>
        </w:tc>
      </w:tr>
      <w:tr w:rsidR="00CD3F0C" w14:paraId="6B3215F3" w14:textId="77777777" w:rsidTr="00CD3F0C">
        <w:tc>
          <w:tcPr>
            <w:tcW w:w="9350" w:type="dxa"/>
          </w:tcPr>
          <w:p w14:paraId="0692BE4D" w14:textId="17C1064F" w:rsidR="00A20CEB" w:rsidRPr="00A20CEB" w:rsidRDefault="00A20CEB" w:rsidP="00A20CEB">
            <w:pPr>
              <w:pStyle w:val="NormalWeb"/>
              <w:numPr>
                <w:ilvl w:val="0"/>
                <w:numId w:val="14"/>
              </w:numPr>
              <w:jc w:val="both"/>
              <w:rPr>
                <w:rFonts w:ascii="Poppins" w:hAnsi="Poppins" w:cs="Poppins"/>
                <w:color w:val="000000"/>
              </w:rPr>
            </w:pPr>
            <w:r w:rsidRPr="00A20CEB">
              <w:rPr>
                <w:rFonts w:ascii="Poppins" w:hAnsi="Poppins" w:cs="Poppins"/>
                <w:color w:val="000000"/>
              </w:rPr>
              <w:t xml:space="preserve">Students should be encouraged to strengthen their </w:t>
            </w:r>
            <w:r w:rsidRPr="00A20CEB">
              <w:rPr>
                <w:rFonts w:ascii="Poppins" w:hAnsi="Poppins" w:cs="Poppins"/>
                <w:b/>
                <w:bCs/>
                <w:color w:val="000000"/>
              </w:rPr>
              <w:t>critical reflections, academic argumentation</w:t>
            </w:r>
            <w:r w:rsidRPr="00A20CEB">
              <w:rPr>
                <w:rFonts w:ascii="Poppins" w:hAnsi="Poppins" w:cs="Poppins"/>
                <w:color w:val="000000"/>
              </w:rPr>
              <w:t>, and application of theories or models in written assessments.</w:t>
            </w:r>
          </w:p>
          <w:p w14:paraId="469B39B5" w14:textId="47FDF6C4" w:rsidR="00A20CEB" w:rsidRPr="00A20CEB" w:rsidRDefault="00A20CEB" w:rsidP="00A20CEB">
            <w:pPr>
              <w:pStyle w:val="NormalWeb"/>
              <w:numPr>
                <w:ilvl w:val="0"/>
                <w:numId w:val="14"/>
              </w:numPr>
              <w:jc w:val="both"/>
              <w:rPr>
                <w:rFonts w:ascii="Poppins" w:hAnsi="Poppins" w:cs="Poppins"/>
                <w:color w:val="000000"/>
              </w:rPr>
            </w:pPr>
            <w:r w:rsidRPr="00A20CEB">
              <w:rPr>
                <w:rFonts w:ascii="Poppins" w:hAnsi="Poppins" w:cs="Poppins"/>
                <w:color w:val="000000"/>
              </w:rPr>
              <w:t xml:space="preserve">Improve </w:t>
            </w:r>
            <w:r w:rsidRPr="00A20CEB">
              <w:rPr>
                <w:rFonts w:ascii="Poppins" w:hAnsi="Poppins" w:cs="Poppins"/>
                <w:b/>
                <w:bCs/>
                <w:color w:val="000000"/>
              </w:rPr>
              <w:t>academic writing skills</w:t>
            </w:r>
            <w:r w:rsidRPr="00A20CEB">
              <w:rPr>
                <w:rFonts w:ascii="Poppins" w:hAnsi="Poppins" w:cs="Poppins"/>
                <w:color w:val="000000"/>
              </w:rPr>
              <w:t>, particularly for underperforming students, by offering targeted workshops and structured feedback.</w:t>
            </w:r>
          </w:p>
          <w:p w14:paraId="4C01B543" w14:textId="1018B1D3" w:rsidR="00A20CEB" w:rsidRPr="00A20CEB" w:rsidRDefault="00A20CEB" w:rsidP="00A20CEB">
            <w:pPr>
              <w:pStyle w:val="NormalWeb"/>
              <w:numPr>
                <w:ilvl w:val="0"/>
                <w:numId w:val="14"/>
              </w:numPr>
              <w:jc w:val="both"/>
              <w:rPr>
                <w:rFonts w:ascii="Poppins" w:hAnsi="Poppins" w:cs="Poppins"/>
                <w:color w:val="000000"/>
              </w:rPr>
            </w:pPr>
            <w:r w:rsidRPr="00A20CEB">
              <w:rPr>
                <w:rFonts w:ascii="Poppins" w:hAnsi="Poppins" w:cs="Poppins"/>
                <w:color w:val="000000"/>
              </w:rPr>
              <w:t xml:space="preserve">Provide </w:t>
            </w:r>
            <w:r w:rsidRPr="00A20CEB">
              <w:rPr>
                <w:rFonts w:ascii="Poppins" w:hAnsi="Poppins" w:cs="Poppins"/>
                <w:b/>
                <w:bCs/>
                <w:color w:val="000000"/>
              </w:rPr>
              <w:t>more comments on exam scripts</w:t>
            </w:r>
            <w:r w:rsidRPr="00A20CEB">
              <w:rPr>
                <w:rFonts w:ascii="Poppins" w:hAnsi="Poppins" w:cs="Poppins"/>
                <w:color w:val="000000"/>
              </w:rPr>
              <w:t>, especially for failed students, to help them understand areas for improvement.</w:t>
            </w:r>
          </w:p>
          <w:p w14:paraId="7893A361" w14:textId="3B4D2BCE" w:rsidR="00A20CEB" w:rsidRPr="00A20CEB" w:rsidRDefault="00A20CEB" w:rsidP="00A20CEB">
            <w:pPr>
              <w:pStyle w:val="NormalWeb"/>
              <w:numPr>
                <w:ilvl w:val="0"/>
                <w:numId w:val="14"/>
              </w:numPr>
              <w:jc w:val="both"/>
              <w:rPr>
                <w:rFonts w:ascii="Poppins" w:hAnsi="Poppins" w:cs="Poppins"/>
                <w:color w:val="000000"/>
              </w:rPr>
            </w:pPr>
            <w:r w:rsidRPr="00A20CEB">
              <w:rPr>
                <w:rFonts w:ascii="Poppins" w:hAnsi="Poppins" w:cs="Poppins"/>
                <w:color w:val="000000"/>
              </w:rPr>
              <w:lastRenderedPageBreak/>
              <w:t xml:space="preserve">Ensure that </w:t>
            </w:r>
            <w:r w:rsidRPr="00A20CEB">
              <w:rPr>
                <w:rFonts w:ascii="Poppins" w:hAnsi="Poppins" w:cs="Poppins"/>
                <w:b/>
                <w:bCs/>
                <w:color w:val="000000"/>
              </w:rPr>
              <w:t>all assessment materials are submitted at least two weeks</w:t>
            </w:r>
            <w:r w:rsidRPr="00A20CEB">
              <w:rPr>
                <w:rFonts w:ascii="Poppins" w:hAnsi="Poppins" w:cs="Poppins"/>
                <w:color w:val="000000"/>
              </w:rPr>
              <w:t xml:space="preserve"> prior to review to allow thorough examination by external examiners.</w:t>
            </w:r>
          </w:p>
          <w:p w14:paraId="52EFAA7C" w14:textId="0ABD3405" w:rsidR="00A20CEB" w:rsidRPr="00A20CEB" w:rsidRDefault="00A20CEB" w:rsidP="00A20CEB">
            <w:pPr>
              <w:pStyle w:val="NormalWeb"/>
              <w:numPr>
                <w:ilvl w:val="0"/>
                <w:numId w:val="14"/>
              </w:numPr>
              <w:jc w:val="both"/>
              <w:rPr>
                <w:rFonts w:ascii="Poppins" w:hAnsi="Poppins" w:cs="Poppins"/>
                <w:color w:val="000000"/>
              </w:rPr>
            </w:pPr>
            <w:r>
              <w:rPr>
                <w:rFonts w:ascii="Poppins" w:hAnsi="Poppins" w:cs="Poppins"/>
                <w:color w:val="000000"/>
              </w:rPr>
              <w:t>Standardise assessment document sharing by using centralised</w:t>
            </w:r>
            <w:r w:rsidRPr="00A20CEB">
              <w:rPr>
                <w:rFonts w:ascii="Poppins" w:hAnsi="Poppins" w:cs="Poppins"/>
                <w:b/>
                <w:bCs/>
                <w:color w:val="000000"/>
              </w:rPr>
              <w:t xml:space="preserve"> online folders</w:t>
            </w:r>
            <w:r w:rsidRPr="00A20CEB">
              <w:rPr>
                <w:rFonts w:ascii="Poppins" w:hAnsi="Poppins" w:cs="Poppins"/>
                <w:color w:val="000000"/>
              </w:rPr>
              <w:t xml:space="preserve"> instead of large email attachments to streamline access.</w:t>
            </w:r>
          </w:p>
          <w:p w14:paraId="0FAFED5F" w14:textId="16DEA1A8" w:rsidR="00CD3F0C" w:rsidRPr="00A20CEB" w:rsidRDefault="00A20CEB" w:rsidP="00A20CEB">
            <w:pPr>
              <w:pStyle w:val="NormalWeb"/>
              <w:numPr>
                <w:ilvl w:val="0"/>
                <w:numId w:val="14"/>
              </w:numPr>
              <w:jc w:val="both"/>
              <w:rPr>
                <w:rFonts w:ascii="Poppins" w:hAnsi="Poppins" w:cs="Poppins"/>
                <w:color w:val="000000"/>
              </w:rPr>
            </w:pPr>
            <w:r w:rsidRPr="00A20CEB">
              <w:rPr>
                <w:rFonts w:ascii="Poppins" w:hAnsi="Poppins" w:cs="Poppins"/>
                <w:color w:val="000000"/>
              </w:rPr>
              <w:t xml:space="preserve">Continue improving the clarity and alignment of </w:t>
            </w:r>
            <w:r w:rsidRPr="00A20CEB">
              <w:rPr>
                <w:rFonts w:ascii="Poppins" w:hAnsi="Poppins" w:cs="Poppins"/>
                <w:b/>
                <w:bCs/>
                <w:color w:val="000000"/>
              </w:rPr>
              <w:t>rubrics with learning outcomes</w:t>
            </w:r>
            <w:r w:rsidRPr="00A20CEB">
              <w:rPr>
                <w:rFonts w:ascii="Poppins" w:hAnsi="Poppins" w:cs="Poppins"/>
                <w:color w:val="000000"/>
              </w:rPr>
              <w:t xml:space="preserve">, and provide more </w:t>
            </w:r>
            <w:r w:rsidRPr="00A20CEB">
              <w:rPr>
                <w:rFonts w:ascii="Poppins" w:hAnsi="Poppins" w:cs="Poppins"/>
                <w:b/>
                <w:bCs/>
                <w:color w:val="000000"/>
              </w:rPr>
              <w:t>detailed feedback</w:t>
            </w:r>
            <w:r w:rsidRPr="00A20CEB">
              <w:rPr>
                <w:rFonts w:ascii="Poppins" w:hAnsi="Poppins" w:cs="Poppins"/>
                <w:color w:val="000000"/>
              </w:rPr>
              <w:t xml:space="preserve"> on student submissions.</w:t>
            </w:r>
          </w:p>
        </w:tc>
      </w:tr>
    </w:tbl>
    <w:p w14:paraId="7B80ED35" w14:textId="77777777" w:rsidR="00CD3F0C" w:rsidRDefault="00CD3F0C" w:rsidP="00EB43DC">
      <w:pPr>
        <w:pStyle w:val="NormalWeb"/>
        <w:shd w:val="clear" w:color="auto" w:fill="FFFFFF" w:themeFill="background1"/>
        <w:jc w:val="both"/>
        <w:rPr>
          <w:rFonts w:ascii="Poppins" w:hAnsi="Poppins" w:cs="Poppins"/>
          <w:color w:val="000000"/>
          <w:sz w:val="22"/>
          <w:szCs w:val="22"/>
        </w:rPr>
      </w:pPr>
    </w:p>
    <w:p w14:paraId="58EE9606" w14:textId="77777777" w:rsidR="00A20CEB" w:rsidRDefault="00A20CEB" w:rsidP="00EB43DC">
      <w:pPr>
        <w:pStyle w:val="NormalWeb"/>
        <w:shd w:val="clear" w:color="auto" w:fill="FFFFFF" w:themeFill="background1"/>
        <w:jc w:val="both"/>
        <w:rPr>
          <w:rFonts w:ascii="Poppins" w:hAnsi="Poppins" w:cs="Poppins"/>
          <w:color w:val="000000"/>
          <w:sz w:val="22"/>
          <w:szCs w:val="22"/>
        </w:rPr>
      </w:pPr>
    </w:p>
    <w:p w14:paraId="60191AE3" w14:textId="77777777" w:rsidR="00A20CEB" w:rsidRDefault="00A20CEB" w:rsidP="00EB43DC">
      <w:pPr>
        <w:pStyle w:val="NormalWeb"/>
        <w:shd w:val="clear" w:color="auto" w:fill="FFFFFF" w:themeFill="background1"/>
        <w:jc w:val="both"/>
        <w:rPr>
          <w:rFonts w:ascii="Poppins" w:hAnsi="Poppins" w:cs="Poppins"/>
          <w:color w:val="000000"/>
          <w:sz w:val="22"/>
          <w:szCs w:val="22"/>
        </w:rPr>
      </w:pPr>
    </w:p>
    <w:p w14:paraId="57195709" w14:textId="77777777" w:rsidR="00A20CEB" w:rsidRDefault="00A20CEB" w:rsidP="00EB43DC">
      <w:pPr>
        <w:pStyle w:val="NormalWeb"/>
        <w:shd w:val="clear" w:color="auto" w:fill="FFFFFF" w:themeFill="background1"/>
        <w:jc w:val="both"/>
        <w:rPr>
          <w:rFonts w:ascii="Poppins" w:hAnsi="Poppins" w:cs="Poppins"/>
          <w:color w:val="000000"/>
          <w:sz w:val="22"/>
          <w:szCs w:val="22"/>
        </w:rPr>
      </w:pPr>
    </w:p>
    <w:p w14:paraId="0BF19997" w14:textId="77777777" w:rsidR="00A20CEB" w:rsidRDefault="00A20CEB" w:rsidP="00EB43DC">
      <w:pPr>
        <w:pStyle w:val="NormalWeb"/>
        <w:shd w:val="clear" w:color="auto" w:fill="FFFFFF" w:themeFill="background1"/>
        <w:jc w:val="both"/>
        <w:rPr>
          <w:rFonts w:ascii="Poppins" w:hAnsi="Poppins" w:cs="Poppins"/>
          <w:color w:val="000000"/>
          <w:sz w:val="22"/>
          <w:szCs w:val="22"/>
        </w:rPr>
      </w:pPr>
    </w:p>
    <w:p w14:paraId="19BFD98C" w14:textId="77777777" w:rsidR="00A20CEB" w:rsidRDefault="00A20CEB" w:rsidP="00EB43DC">
      <w:pPr>
        <w:pStyle w:val="NormalWeb"/>
        <w:shd w:val="clear" w:color="auto" w:fill="FFFFFF" w:themeFill="background1"/>
        <w:jc w:val="both"/>
        <w:rPr>
          <w:rFonts w:ascii="Poppins" w:hAnsi="Poppins" w:cs="Poppins"/>
          <w:color w:val="000000"/>
          <w:sz w:val="22"/>
          <w:szCs w:val="22"/>
        </w:rPr>
      </w:pPr>
    </w:p>
    <w:p w14:paraId="3CAEF5FC" w14:textId="77777777" w:rsidR="00A20CEB" w:rsidRDefault="00A20CEB" w:rsidP="00EB43DC">
      <w:pPr>
        <w:pStyle w:val="NormalWeb"/>
        <w:shd w:val="clear" w:color="auto" w:fill="FFFFFF" w:themeFill="background1"/>
        <w:jc w:val="both"/>
        <w:rPr>
          <w:rFonts w:ascii="Poppins" w:hAnsi="Poppins" w:cs="Poppins"/>
          <w:color w:val="000000"/>
          <w:sz w:val="22"/>
          <w:szCs w:val="22"/>
        </w:rPr>
      </w:pPr>
    </w:p>
    <w:p w14:paraId="1C2B80B5" w14:textId="77777777" w:rsidR="00A20CEB" w:rsidRDefault="00A20CEB" w:rsidP="00EB43DC">
      <w:pPr>
        <w:pStyle w:val="NormalWeb"/>
        <w:shd w:val="clear" w:color="auto" w:fill="FFFFFF" w:themeFill="background1"/>
        <w:jc w:val="both"/>
        <w:rPr>
          <w:rFonts w:ascii="Poppins" w:hAnsi="Poppins" w:cs="Poppins"/>
          <w:color w:val="000000"/>
          <w:sz w:val="22"/>
          <w:szCs w:val="22"/>
        </w:rPr>
      </w:pPr>
    </w:p>
    <w:p w14:paraId="1EF0FFD0" w14:textId="77777777" w:rsidR="00A20CEB" w:rsidRDefault="00A20CEB" w:rsidP="00EB43DC">
      <w:pPr>
        <w:pStyle w:val="NormalWeb"/>
        <w:shd w:val="clear" w:color="auto" w:fill="FFFFFF" w:themeFill="background1"/>
        <w:jc w:val="both"/>
        <w:rPr>
          <w:rFonts w:ascii="Poppins" w:hAnsi="Poppins" w:cs="Poppins"/>
          <w:color w:val="000000"/>
          <w:sz w:val="22"/>
          <w:szCs w:val="22"/>
        </w:rPr>
      </w:pPr>
    </w:p>
    <w:p w14:paraId="782E6D4C" w14:textId="77777777" w:rsidR="00A20CEB" w:rsidRDefault="00A20CEB" w:rsidP="00EB43DC">
      <w:pPr>
        <w:pStyle w:val="NormalWeb"/>
        <w:shd w:val="clear" w:color="auto" w:fill="FFFFFF" w:themeFill="background1"/>
        <w:jc w:val="both"/>
        <w:rPr>
          <w:rFonts w:ascii="Poppins" w:hAnsi="Poppins" w:cs="Poppins"/>
          <w:color w:val="000000"/>
          <w:sz w:val="22"/>
          <w:szCs w:val="22"/>
        </w:rPr>
      </w:pPr>
    </w:p>
    <w:p w14:paraId="080844EA" w14:textId="77777777" w:rsidR="00A20CEB" w:rsidRDefault="00A20CEB" w:rsidP="00EB43DC">
      <w:pPr>
        <w:pStyle w:val="NormalWeb"/>
        <w:shd w:val="clear" w:color="auto" w:fill="FFFFFF" w:themeFill="background1"/>
        <w:jc w:val="both"/>
        <w:rPr>
          <w:rFonts w:ascii="Poppins" w:hAnsi="Poppins" w:cs="Poppins"/>
          <w:color w:val="000000"/>
          <w:sz w:val="22"/>
          <w:szCs w:val="22"/>
        </w:rPr>
      </w:pPr>
    </w:p>
    <w:p w14:paraId="3A3CBC73" w14:textId="77777777" w:rsidR="00A20CEB" w:rsidRDefault="00A20CEB" w:rsidP="00EB43DC">
      <w:pPr>
        <w:pStyle w:val="NormalWeb"/>
        <w:shd w:val="clear" w:color="auto" w:fill="FFFFFF" w:themeFill="background1"/>
        <w:jc w:val="both"/>
        <w:rPr>
          <w:rFonts w:ascii="Poppins" w:hAnsi="Poppins" w:cs="Poppins"/>
          <w:color w:val="000000"/>
          <w:sz w:val="22"/>
          <w:szCs w:val="22"/>
        </w:rPr>
      </w:pPr>
    </w:p>
    <w:p w14:paraId="3DEB7BC1" w14:textId="77777777" w:rsidR="00A20CEB" w:rsidRDefault="00A20CEB" w:rsidP="00EB43DC">
      <w:pPr>
        <w:pStyle w:val="NormalWeb"/>
        <w:shd w:val="clear" w:color="auto" w:fill="FFFFFF" w:themeFill="background1"/>
        <w:jc w:val="both"/>
        <w:rPr>
          <w:rFonts w:ascii="Poppins" w:hAnsi="Poppins" w:cs="Poppins"/>
          <w:color w:val="000000"/>
          <w:sz w:val="22"/>
          <w:szCs w:val="22"/>
        </w:rPr>
      </w:pPr>
    </w:p>
    <w:p w14:paraId="6B11D202" w14:textId="77777777" w:rsidR="00A20CEB" w:rsidRDefault="00A20CEB" w:rsidP="00EB43DC">
      <w:pPr>
        <w:pStyle w:val="NormalWeb"/>
        <w:shd w:val="clear" w:color="auto" w:fill="FFFFFF" w:themeFill="background1"/>
        <w:jc w:val="both"/>
        <w:rPr>
          <w:rFonts w:ascii="Poppins" w:hAnsi="Poppins" w:cs="Poppins"/>
          <w:color w:val="000000"/>
          <w:sz w:val="22"/>
          <w:szCs w:val="22"/>
        </w:rPr>
      </w:pPr>
    </w:p>
    <w:p w14:paraId="4A4A545A" w14:textId="77777777" w:rsidR="00A20CEB" w:rsidRDefault="00A20CEB" w:rsidP="00EB43DC">
      <w:pPr>
        <w:pStyle w:val="NormalWeb"/>
        <w:shd w:val="clear" w:color="auto" w:fill="FFFFFF" w:themeFill="background1"/>
        <w:jc w:val="both"/>
        <w:rPr>
          <w:rFonts w:ascii="Poppins" w:hAnsi="Poppins" w:cs="Poppins"/>
          <w:color w:val="000000"/>
          <w:sz w:val="22"/>
          <w:szCs w:val="22"/>
        </w:rPr>
      </w:pPr>
    </w:p>
    <w:p w14:paraId="0032CD17" w14:textId="77777777" w:rsidR="00A20CEB" w:rsidRPr="000D315E" w:rsidRDefault="00A20CEB" w:rsidP="00EB43DC">
      <w:pPr>
        <w:pStyle w:val="NormalWeb"/>
        <w:shd w:val="clear" w:color="auto" w:fill="FFFFFF" w:themeFill="background1"/>
        <w:jc w:val="both"/>
        <w:rPr>
          <w:rFonts w:ascii="Poppins" w:hAnsi="Poppins" w:cs="Poppins"/>
          <w:color w:val="000000"/>
          <w:sz w:val="22"/>
          <w:szCs w:val="22"/>
        </w:rPr>
      </w:pPr>
    </w:p>
    <w:p w14:paraId="1C18F3AE" w14:textId="77777777" w:rsidR="00034B7A" w:rsidRDefault="00034B7A" w:rsidP="00626100">
      <w:pPr>
        <w:rPr>
          <w:rFonts w:ascii="Poppins" w:hAnsi="Poppins" w:cs="Poppins"/>
          <w:b/>
          <w:bCs/>
        </w:rPr>
      </w:pPr>
    </w:p>
    <w:p w14:paraId="04492392" w14:textId="77777777" w:rsidR="00034B7A" w:rsidRDefault="00F94A02" w:rsidP="00A83342">
      <w:pPr>
        <w:pStyle w:val="ListParagraph"/>
        <w:numPr>
          <w:ilvl w:val="0"/>
          <w:numId w:val="8"/>
        </w:numPr>
        <w:rPr>
          <w:rFonts w:ascii="Poppins" w:hAnsi="Poppins" w:cs="Poppins"/>
          <w:b/>
          <w:bCs/>
        </w:rPr>
      </w:pPr>
      <w:r>
        <w:rPr>
          <w:rFonts w:ascii="Poppins" w:hAnsi="Poppins" w:cs="Poppins"/>
          <w:b/>
          <w:bCs/>
        </w:rPr>
        <w:t xml:space="preserve"> Extracts from </w:t>
      </w:r>
      <w:r w:rsidR="0015433C">
        <w:rPr>
          <w:rFonts w:ascii="Poppins" w:hAnsi="Poppins" w:cs="Poppins"/>
          <w:b/>
          <w:bCs/>
        </w:rPr>
        <w:t xml:space="preserve">External Examiners </w:t>
      </w:r>
      <w:r w:rsidR="00935273">
        <w:rPr>
          <w:rFonts w:ascii="Poppins" w:hAnsi="Poppins" w:cs="Poppins"/>
          <w:b/>
          <w:bCs/>
        </w:rPr>
        <w:t>report</w:t>
      </w:r>
      <w:r w:rsidR="00A83342">
        <w:rPr>
          <w:rFonts w:ascii="Poppins" w:hAnsi="Poppins" w:cs="Poppins"/>
          <w:b/>
          <w:bCs/>
        </w:rPr>
        <w:t xml:space="preserve"> form</w:t>
      </w:r>
    </w:p>
    <w:p w14:paraId="04E644DA" w14:textId="26BC6005" w:rsidR="00F20D0B" w:rsidRPr="00034B7A" w:rsidRDefault="00E5298F" w:rsidP="00A96B26">
      <w:pPr>
        <w:rPr>
          <w:rFonts w:ascii="Poppins" w:hAnsi="Poppins" w:cs="Poppins"/>
          <w:b/>
          <w:bCs/>
        </w:rPr>
      </w:pPr>
      <w:r w:rsidRPr="00034B7A">
        <w:rPr>
          <w:rFonts w:ascii="Poppins" w:hAnsi="Poppins" w:cs="Poppins"/>
          <w:b/>
          <w:bCs/>
        </w:rPr>
        <w:t>External Examiner</w:t>
      </w:r>
      <w:r w:rsidR="00F94A02">
        <w:rPr>
          <w:rFonts w:ascii="Poppins" w:hAnsi="Poppins" w:cs="Poppins"/>
          <w:b/>
          <w:bCs/>
        </w:rPr>
        <w:t xml:space="preserve"> Name</w:t>
      </w:r>
      <w:r w:rsidRPr="00034B7A">
        <w:rPr>
          <w:rFonts w:ascii="Poppins" w:hAnsi="Poppins" w:cs="Poppins"/>
          <w:b/>
          <w:bCs/>
        </w:rPr>
        <w:t>:</w:t>
      </w:r>
      <w:r w:rsidR="00A96B26">
        <w:rPr>
          <w:rFonts w:ascii="Poppins" w:hAnsi="Poppins" w:cs="Poppins"/>
          <w:b/>
          <w:bCs/>
        </w:rPr>
        <w:t xml:space="preserve"> </w:t>
      </w:r>
      <w:r w:rsidR="00A96B26" w:rsidRPr="00A96B26">
        <w:rPr>
          <w:rFonts w:ascii="Poppins" w:hAnsi="Poppins" w:cs="Poppins"/>
          <w:b/>
          <w:bCs/>
        </w:rPr>
        <w:t>Dr. Nehal Mahtab</w:t>
      </w:r>
    </w:p>
    <w:p w14:paraId="10EC0423" w14:textId="3A216B1D" w:rsidR="00E5298F" w:rsidRPr="000D315E" w:rsidRDefault="00626100">
      <w:pPr>
        <w:rPr>
          <w:rFonts w:ascii="Poppins" w:hAnsi="Poppins" w:cs="Poppins"/>
          <w:b/>
          <w:bCs/>
        </w:rPr>
      </w:pPr>
      <w:r>
        <w:rPr>
          <w:rFonts w:ascii="Poppins" w:hAnsi="Poppins" w:cs="Poppins"/>
          <w:b/>
          <w:bCs/>
        </w:rPr>
        <w:t xml:space="preserve"> Examined </w:t>
      </w:r>
      <w:r w:rsidR="00E5298F" w:rsidRPr="000D315E">
        <w:rPr>
          <w:rFonts w:ascii="Poppins" w:hAnsi="Poppins" w:cs="Poppins"/>
          <w:b/>
          <w:bCs/>
        </w:rPr>
        <w:t>Modules:</w:t>
      </w:r>
      <w:r w:rsidR="00566695">
        <w:rPr>
          <w:rFonts w:ascii="Poppins" w:hAnsi="Poppins" w:cs="Poppins"/>
          <w:b/>
          <w:bCs/>
        </w:rPr>
        <w:t xml:space="preserve"> B207A , B207B , BUS310</w:t>
      </w:r>
    </w:p>
    <w:p w14:paraId="49677B3F" w14:textId="77777777" w:rsidR="000C1607" w:rsidRPr="000D315E" w:rsidRDefault="000C1607" w:rsidP="006B6435">
      <w:pPr>
        <w:pStyle w:val="NormalWeb"/>
        <w:shd w:val="clear" w:color="auto" w:fill="DEEAF6" w:themeFill="accent1" w:themeFillTint="33"/>
        <w:rPr>
          <w:rFonts w:ascii="Poppins" w:hAnsi="Poppins" w:cs="Poppins"/>
          <w:color w:val="000000"/>
          <w:sz w:val="22"/>
          <w:szCs w:val="22"/>
        </w:rPr>
      </w:pPr>
      <w:r w:rsidRPr="000D315E">
        <w:rPr>
          <w:rFonts w:ascii="Poppins" w:hAnsi="Poppins" w:cs="Poppins"/>
          <w:color w:val="000000"/>
          <w:sz w:val="22"/>
          <w:szCs w:val="22"/>
        </w:rPr>
        <w:t>Please comment as appropriate on</w:t>
      </w:r>
      <w:r w:rsidR="00F94A02">
        <w:rPr>
          <w:rFonts w:ascii="Poppins" w:hAnsi="Poppins" w:cs="Poppins"/>
          <w:color w:val="000000"/>
          <w:sz w:val="22"/>
          <w:szCs w:val="22"/>
        </w:rPr>
        <w:t xml:space="preserve"> the following</w:t>
      </w:r>
      <w:r w:rsidRPr="000D315E">
        <w:rPr>
          <w:rFonts w:ascii="Poppins" w:hAnsi="Poppins" w:cs="Poppins"/>
          <w:color w:val="000000"/>
          <w:sz w:val="22"/>
          <w:szCs w:val="22"/>
        </w:rPr>
        <w:t>:</w:t>
      </w:r>
    </w:p>
    <w:tbl>
      <w:tblPr>
        <w:tblStyle w:val="TableGrid"/>
        <w:tblW w:w="0" w:type="auto"/>
        <w:tblLook w:val="04A0" w:firstRow="1" w:lastRow="0" w:firstColumn="1" w:lastColumn="0" w:noHBand="0" w:noVBand="1"/>
      </w:tblPr>
      <w:tblGrid>
        <w:gridCol w:w="9350"/>
      </w:tblGrid>
      <w:tr w:rsidR="008F1E23" w14:paraId="0D4F31A0" w14:textId="77777777" w:rsidTr="008F1E23">
        <w:trPr>
          <w:trHeight w:val="548"/>
        </w:trPr>
        <w:tc>
          <w:tcPr>
            <w:tcW w:w="9350" w:type="dxa"/>
          </w:tcPr>
          <w:p w14:paraId="21EFF322" w14:textId="77777777" w:rsidR="008F1E23" w:rsidRDefault="008F1E23" w:rsidP="008F1E23">
            <w:pPr>
              <w:pStyle w:val="NormalWeb"/>
              <w:numPr>
                <w:ilvl w:val="0"/>
                <w:numId w:val="12"/>
              </w:numPr>
              <w:spacing w:line="276" w:lineRule="auto"/>
              <w:rPr>
                <w:rFonts w:ascii="Poppins" w:hAnsi="Poppins" w:cs="Poppins"/>
                <w:color w:val="000000"/>
                <w:sz w:val="22"/>
                <w:szCs w:val="22"/>
              </w:rPr>
            </w:pPr>
            <w:r>
              <w:rPr>
                <w:rFonts w:ascii="Poppins" w:hAnsi="Poppins" w:cs="Poppins"/>
                <w:color w:val="000000"/>
                <w:sz w:val="22"/>
                <w:szCs w:val="22"/>
              </w:rPr>
              <w:t xml:space="preserve">The academic </w:t>
            </w:r>
            <w:r w:rsidRPr="00935273">
              <w:rPr>
                <w:rFonts w:ascii="Poppins" w:hAnsi="Poppins" w:cs="Poppins"/>
                <w:color w:val="000000"/>
                <w:sz w:val="22"/>
                <w:szCs w:val="22"/>
              </w:rPr>
              <w:t xml:space="preserve">standards </w:t>
            </w:r>
            <w:r>
              <w:rPr>
                <w:rFonts w:ascii="Poppins" w:hAnsi="Poppins" w:cs="Poppins"/>
                <w:color w:val="000000"/>
                <w:sz w:val="22"/>
                <w:szCs w:val="22"/>
              </w:rPr>
              <w:t>for the programme/module.</w:t>
            </w:r>
          </w:p>
        </w:tc>
      </w:tr>
      <w:tr w:rsidR="008F1E23" w14:paraId="6508DA63" w14:textId="77777777" w:rsidTr="008F1E23">
        <w:trPr>
          <w:trHeight w:val="773"/>
        </w:trPr>
        <w:tc>
          <w:tcPr>
            <w:tcW w:w="9350" w:type="dxa"/>
          </w:tcPr>
          <w:p w14:paraId="322F8B89" w14:textId="45E7E8E2" w:rsidR="008F1E23" w:rsidRDefault="00A20CEB" w:rsidP="00A20CEB">
            <w:pPr>
              <w:pStyle w:val="NormalWeb"/>
              <w:spacing w:line="276" w:lineRule="auto"/>
              <w:rPr>
                <w:rFonts w:ascii="Poppins" w:hAnsi="Poppins" w:cs="Poppins"/>
                <w:color w:val="000000"/>
                <w:sz w:val="22"/>
                <w:szCs w:val="22"/>
              </w:rPr>
            </w:pPr>
            <w:r w:rsidRPr="00A20CEB">
              <w:rPr>
                <w:rFonts w:ascii="Poppins" w:hAnsi="Poppins" w:cs="Poppins"/>
                <w:color w:val="000000"/>
                <w:sz w:val="22"/>
                <w:szCs w:val="22"/>
              </w:rPr>
              <w:t>The academic standards were confirmed to be appropriate and aligned with the intended learning outcomes, learning objectives, and subject benchmarks. Assessments ensured fair and consistent evaluation of students’ knowledge and understanding.</w:t>
            </w:r>
          </w:p>
        </w:tc>
      </w:tr>
    </w:tbl>
    <w:p w14:paraId="1FAEFD14" w14:textId="77777777" w:rsidR="00935273" w:rsidRDefault="00935273" w:rsidP="003E0C28">
      <w:pPr>
        <w:pStyle w:val="NormalWeb"/>
        <w:spacing w:line="276" w:lineRule="auto"/>
        <w:rPr>
          <w:rFonts w:ascii="Poppins" w:hAnsi="Poppins" w:cs="Poppins"/>
          <w:color w:val="000000"/>
          <w:sz w:val="22"/>
          <w:szCs w:val="22"/>
        </w:rPr>
      </w:pPr>
    </w:p>
    <w:tbl>
      <w:tblPr>
        <w:tblStyle w:val="TableGrid"/>
        <w:tblW w:w="0" w:type="auto"/>
        <w:tblLook w:val="04A0" w:firstRow="1" w:lastRow="0" w:firstColumn="1" w:lastColumn="0" w:noHBand="0" w:noVBand="1"/>
      </w:tblPr>
      <w:tblGrid>
        <w:gridCol w:w="9350"/>
      </w:tblGrid>
      <w:tr w:rsidR="008F1E23" w14:paraId="1DA97DD2" w14:textId="77777777" w:rsidTr="001627F0">
        <w:trPr>
          <w:trHeight w:val="548"/>
        </w:trPr>
        <w:tc>
          <w:tcPr>
            <w:tcW w:w="9350" w:type="dxa"/>
          </w:tcPr>
          <w:p w14:paraId="172FBE70" w14:textId="77777777" w:rsidR="008F1E23" w:rsidRDefault="008F1E23" w:rsidP="008F1E23">
            <w:pPr>
              <w:pStyle w:val="NormalWeb"/>
              <w:numPr>
                <w:ilvl w:val="0"/>
                <w:numId w:val="12"/>
              </w:numPr>
              <w:spacing w:line="276" w:lineRule="auto"/>
              <w:rPr>
                <w:rFonts w:ascii="Poppins" w:hAnsi="Poppins" w:cs="Poppins"/>
                <w:color w:val="000000"/>
                <w:sz w:val="22"/>
                <w:szCs w:val="22"/>
              </w:rPr>
            </w:pPr>
            <w:r>
              <w:rPr>
                <w:rFonts w:ascii="Poppins" w:hAnsi="Poppins" w:cs="Poppins"/>
                <w:color w:val="000000"/>
                <w:sz w:val="22"/>
                <w:szCs w:val="22"/>
              </w:rPr>
              <w:t>Performance of students in comparison to similar programmes</w:t>
            </w:r>
          </w:p>
        </w:tc>
      </w:tr>
      <w:tr w:rsidR="008F1E23" w14:paraId="3866C431" w14:textId="77777777" w:rsidTr="001627F0">
        <w:trPr>
          <w:trHeight w:val="773"/>
        </w:trPr>
        <w:tc>
          <w:tcPr>
            <w:tcW w:w="9350" w:type="dxa"/>
          </w:tcPr>
          <w:p w14:paraId="0A4C9E6F" w14:textId="2D9999F5" w:rsidR="008F1E23" w:rsidRDefault="00A20CEB" w:rsidP="00A20CEB">
            <w:pPr>
              <w:pStyle w:val="NormalWeb"/>
              <w:spacing w:line="276" w:lineRule="auto"/>
              <w:rPr>
                <w:rFonts w:ascii="Poppins" w:hAnsi="Poppins" w:cs="Poppins"/>
                <w:color w:val="000000"/>
                <w:sz w:val="22"/>
                <w:szCs w:val="22"/>
              </w:rPr>
            </w:pPr>
            <w:r w:rsidRPr="00A20CEB">
              <w:rPr>
                <w:rFonts w:ascii="Poppins" w:hAnsi="Poppins" w:cs="Poppins"/>
                <w:color w:val="000000"/>
                <w:sz w:val="22"/>
                <w:szCs w:val="22"/>
              </w:rPr>
              <w:t>Student performance was comparable to peers enrolled in similar programmes in other higher education institutions. Students demonstrated clear knowledge and understanding of the subject matter, with some room for growth in critical thinking.</w:t>
            </w:r>
          </w:p>
        </w:tc>
      </w:tr>
    </w:tbl>
    <w:p w14:paraId="59816AA9" w14:textId="77777777" w:rsidR="008F1E23" w:rsidRDefault="008F1E23" w:rsidP="003E0C28">
      <w:pPr>
        <w:pStyle w:val="NormalWeb"/>
        <w:spacing w:line="276" w:lineRule="auto"/>
        <w:rPr>
          <w:rFonts w:ascii="Poppins" w:hAnsi="Poppins" w:cs="Poppins"/>
          <w:color w:val="000000"/>
          <w:sz w:val="22"/>
          <w:szCs w:val="22"/>
        </w:rPr>
      </w:pPr>
    </w:p>
    <w:tbl>
      <w:tblPr>
        <w:tblStyle w:val="TableGrid"/>
        <w:tblW w:w="0" w:type="auto"/>
        <w:tblLook w:val="04A0" w:firstRow="1" w:lastRow="0" w:firstColumn="1" w:lastColumn="0" w:noHBand="0" w:noVBand="1"/>
      </w:tblPr>
      <w:tblGrid>
        <w:gridCol w:w="9350"/>
      </w:tblGrid>
      <w:tr w:rsidR="008F1E23" w14:paraId="0A412551" w14:textId="77777777" w:rsidTr="001627F0">
        <w:trPr>
          <w:trHeight w:val="548"/>
        </w:trPr>
        <w:tc>
          <w:tcPr>
            <w:tcW w:w="9350" w:type="dxa"/>
          </w:tcPr>
          <w:p w14:paraId="54E5AD96" w14:textId="77777777" w:rsidR="008F1E23" w:rsidRDefault="008F1E23" w:rsidP="008F1E23">
            <w:pPr>
              <w:pStyle w:val="NormalWeb"/>
              <w:numPr>
                <w:ilvl w:val="0"/>
                <w:numId w:val="12"/>
              </w:numPr>
              <w:spacing w:line="276" w:lineRule="auto"/>
              <w:rPr>
                <w:rFonts w:ascii="Poppins" w:hAnsi="Poppins" w:cs="Poppins"/>
                <w:color w:val="000000"/>
                <w:sz w:val="22"/>
                <w:szCs w:val="22"/>
              </w:rPr>
            </w:pPr>
            <w:r>
              <w:rPr>
                <w:rFonts w:ascii="Poppins" w:hAnsi="Poppins" w:cs="Poppins"/>
                <w:color w:val="000000"/>
                <w:sz w:val="22"/>
                <w:szCs w:val="22"/>
              </w:rPr>
              <w:t>The quality of students’ work, their knowledge and skills and achievement  of learning outcomes</w:t>
            </w:r>
          </w:p>
        </w:tc>
      </w:tr>
      <w:tr w:rsidR="008F1E23" w14:paraId="6575A34F" w14:textId="77777777" w:rsidTr="001627F0">
        <w:trPr>
          <w:trHeight w:val="773"/>
        </w:trPr>
        <w:tc>
          <w:tcPr>
            <w:tcW w:w="9350" w:type="dxa"/>
          </w:tcPr>
          <w:p w14:paraId="00415565" w14:textId="26999FD4" w:rsidR="008F1E23" w:rsidRDefault="00A20CEB" w:rsidP="00A20CEB">
            <w:pPr>
              <w:pStyle w:val="NormalWeb"/>
              <w:spacing w:line="276" w:lineRule="auto"/>
              <w:rPr>
                <w:rFonts w:ascii="Poppins" w:hAnsi="Poppins" w:cs="Poppins"/>
                <w:color w:val="000000"/>
                <w:sz w:val="22"/>
                <w:szCs w:val="22"/>
              </w:rPr>
            </w:pPr>
            <w:r w:rsidRPr="00A20CEB">
              <w:rPr>
                <w:rFonts w:ascii="Poppins" w:hAnsi="Poppins" w:cs="Poppins"/>
                <w:color w:val="000000"/>
                <w:sz w:val="22"/>
                <w:szCs w:val="22"/>
              </w:rPr>
              <w:t>The quality of student work was generally strong, reflecting adequate understanding of theoretical concepts and practical application. Students effectively met the intended learning outcomes, particularly in practice-oriented assessments.</w:t>
            </w:r>
          </w:p>
        </w:tc>
      </w:tr>
    </w:tbl>
    <w:p w14:paraId="6D070090" w14:textId="77777777" w:rsidR="008F1E23" w:rsidRDefault="008F1E23" w:rsidP="003E0C28">
      <w:pPr>
        <w:pStyle w:val="NormalWeb"/>
        <w:spacing w:line="276" w:lineRule="auto"/>
        <w:rPr>
          <w:rFonts w:ascii="Poppins" w:hAnsi="Poppins" w:cs="Poppins"/>
          <w:color w:val="000000"/>
          <w:sz w:val="22"/>
          <w:szCs w:val="22"/>
        </w:rPr>
      </w:pPr>
    </w:p>
    <w:tbl>
      <w:tblPr>
        <w:tblStyle w:val="TableGrid"/>
        <w:tblW w:w="0" w:type="auto"/>
        <w:tblLook w:val="04A0" w:firstRow="1" w:lastRow="0" w:firstColumn="1" w:lastColumn="0" w:noHBand="0" w:noVBand="1"/>
      </w:tblPr>
      <w:tblGrid>
        <w:gridCol w:w="9350"/>
      </w:tblGrid>
      <w:tr w:rsidR="008F1E23" w14:paraId="5D2D48E0" w14:textId="77777777" w:rsidTr="001627F0">
        <w:trPr>
          <w:trHeight w:val="548"/>
        </w:trPr>
        <w:tc>
          <w:tcPr>
            <w:tcW w:w="9350" w:type="dxa"/>
          </w:tcPr>
          <w:p w14:paraId="40AD8DFF" w14:textId="77777777" w:rsidR="008F1E23" w:rsidRDefault="008F1E23" w:rsidP="008F1E23">
            <w:pPr>
              <w:pStyle w:val="NormalWeb"/>
              <w:numPr>
                <w:ilvl w:val="0"/>
                <w:numId w:val="12"/>
              </w:numPr>
              <w:spacing w:line="276" w:lineRule="auto"/>
              <w:rPr>
                <w:rFonts w:ascii="Poppins" w:hAnsi="Poppins" w:cs="Poppins"/>
                <w:color w:val="000000"/>
                <w:sz w:val="22"/>
                <w:szCs w:val="22"/>
              </w:rPr>
            </w:pPr>
            <w:r>
              <w:rPr>
                <w:rFonts w:ascii="Poppins" w:hAnsi="Poppins" w:cs="Poppins"/>
                <w:color w:val="000000"/>
                <w:sz w:val="22"/>
                <w:szCs w:val="22"/>
              </w:rPr>
              <w:t xml:space="preserve">The strengths and weaknesses of the students </w:t>
            </w:r>
          </w:p>
        </w:tc>
      </w:tr>
      <w:tr w:rsidR="008F1E23" w14:paraId="2F75008A" w14:textId="77777777" w:rsidTr="001627F0">
        <w:trPr>
          <w:trHeight w:val="773"/>
        </w:trPr>
        <w:tc>
          <w:tcPr>
            <w:tcW w:w="9350" w:type="dxa"/>
          </w:tcPr>
          <w:p w14:paraId="33141035" w14:textId="4EC00CF8" w:rsidR="00A20CEB" w:rsidRPr="00A20CEB" w:rsidRDefault="00A20CEB" w:rsidP="00A20CEB">
            <w:pPr>
              <w:pStyle w:val="NormalWeb"/>
              <w:numPr>
                <w:ilvl w:val="0"/>
                <w:numId w:val="14"/>
              </w:numPr>
              <w:spacing w:line="276" w:lineRule="auto"/>
              <w:rPr>
                <w:rFonts w:ascii="Poppins" w:hAnsi="Poppins" w:cs="Poppins"/>
                <w:color w:val="000000"/>
              </w:rPr>
            </w:pPr>
            <w:r w:rsidRPr="00A20CEB">
              <w:rPr>
                <w:rFonts w:ascii="Poppins" w:hAnsi="Poppins" w:cs="Poppins"/>
                <w:b/>
                <w:bCs/>
                <w:color w:val="000000"/>
              </w:rPr>
              <w:lastRenderedPageBreak/>
              <w:t>Strengths</w:t>
            </w:r>
            <w:r w:rsidRPr="00A20CEB">
              <w:rPr>
                <w:rFonts w:ascii="Poppins" w:hAnsi="Poppins" w:cs="Poppins"/>
                <w:color w:val="000000"/>
              </w:rPr>
              <w:t>: Students who engaged well with the material and demonstrated critical analysis performed strongly.</w:t>
            </w:r>
          </w:p>
          <w:p w14:paraId="23BE8A03" w14:textId="24FFB917" w:rsidR="00A20CEB" w:rsidRPr="00A20CEB" w:rsidRDefault="00A20CEB" w:rsidP="00A20CEB">
            <w:pPr>
              <w:pStyle w:val="NormalWeb"/>
              <w:numPr>
                <w:ilvl w:val="0"/>
                <w:numId w:val="14"/>
              </w:numPr>
              <w:spacing w:line="276" w:lineRule="auto"/>
              <w:rPr>
                <w:rFonts w:ascii="Poppins" w:hAnsi="Poppins" w:cs="Poppins"/>
                <w:color w:val="000000"/>
              </w:rPr>
            </w:pPr>
            <w:r w:rsidRPr="00A20CEB">
              <w:rPr>
                <w:rFonts w:ascii="Poppins" w:hAnsi="Poppins" w:cs="Poppins"/>
                <w:b/>
                <w:bCs/>
                <w:color w:val="000000"/>
              </w:rPr>
              <w:t>Weaknesses</w:t>
            </w:r>
            <w:r w:rsidRPr="00A20CEB">
              <w:rPr>
                <w:rFonts w:ascii="Poppins" w:hAnsi="Poppins" w:cs="Poppins"/>
                <w:color w:val="000000"/>
              </w:rPr>
              <w:t>: Some students failed to answer or analyze the questions appropriately, leading to lower grades.</w:t>
            </w:r>
          </w:p>
          <w:p w14:paraId="2D51A007" w14:textId="77777777" w:rsidR="008F1E23" w:rsidRDefault="008F1E23" w:rsidP="001627F0">
            <w:pPr>
              <w:pStyle w:val="NormalWeb"/>
              <w:spacing w:line="276" w:lineRule="auto"/>
              <w:rPr>
                <w:rFonts w:ascii="Poppins" w:hAnsi="Poppins" w:cs="Poppins"/>
                <w:color w:val="000000"/>
                <w:sz w:val="22"/>
                <w:szCs w:val="22"/>
              </w:rPr>
            </w:pPr>
          </w:p>
        </w:tc>
      </w:tr>
    </w:tbl>
    <w:p w14:paraId="1216A65A" w14:textId="77777777" w:rsidR="007959E0" w:rsidRDefault="007959E0" w:rsidP="003E0C28">
      <w:pPr>
        <w:pStyle w:val="NormalWeb"/>
        <w:spacing w:line="276" w:lineRule="auto"/>
        <w:rPr>
          <w:rFonts w:ascii="Poppins" w:hAnsi="Poppins" w:cs="Poppins"/>
          <w:color w:val="000000"/>
          <w:sz w:val="22"/>
          <w:szCs w:val="22"/>
        </w:rPr>
      </w:pPr>
    </w:p>
    <w:tbl>
      <w:tblPr>
        <w:tblStyle w:val="TableGrid"/>
        <w:tblW w:w="0" w:type="auto"/>
        <w:tblLook w:val="04A0" w:firstRow="1" w:lastRow="0" w:firstColumn="1" w:lastColumn="0" w:noHBand="0" w:noVBand="1"/>
      </w:tblPr>
      <w:tblGrid>
        <w:gridCol w:w="9350"/>
      </w:tblGrid>
      <w:tr w:rsidR="008F1E23" w14:paraId="1CAE53ED" w14:textId="77777777" w:rsidTr="001627F0">
        <w:trPr>
          <w:trHeight w:val="548"/>
        </w:trPr>
        <w:tc>
          <w:tcPr>
            <w:tcW w:w="9350" w:type="dxa"/>
          </w:tcPr>
          <w:p w14:paraId="09F87BB4" w14:textId="77777777" w:rsidR="008F1E23" w:rsidRDefault="008F1E23" w:rsidP="008F1E23">
            <w:pPr>
              <w:pStyle w:val="NormalWeb"/>
              <w:numPr>
                <w:ilvl w:val="0"/>
                <w:numId w:val="12"/>
              </w:numPr>
              <w:spacing w:line="276" w:lineRule="auto"/>
              <w:rPr>
                <w:rFonts w:ascii="Poppins" w:hAnsi="Poppins" w:cs="Poppins"/>
                <w:color w:val="000000"/>
                <w:sz w:val="22"/>
                <w:szCs w:val="22"/>
              </w:rPr>
            </w:pPr>
            <w:r>
              <w:rPr>
                <w:rFonts w:ascii="Poppins" w:hAnsi="Poppins" w:cs="Poppins"/>
                <w:color w:val="000000"/>
                <w:sz w:val="22"/>
                <w:szCs w:val="22"/>
              </w:rPr>
              <w:t>The Quality of Assessments (design, methods and making schemes)</w:t>
            </w:r>
          </w:p>
        </w:tc>
      </w:tr>
      <w:tr w:rsidR="008F1E23" w14:paraId="4C07BBC5" w14:textId="77777777" w:rsidTr="001627F0">
        <w:trPr>
          <w:trHeight w:val="773"/>
        </w:trPr>
        <w:tc>
          <w:tcPr>
            <w:tcW w:w="9350" w:type="dxa"/>
          </w:tcPr>
          <w:p w14:paraId="66D67307" w14:textId="76FA942A" w:rsidR="008F1E23" w:rsidRDefault="00A20CEB" w:rsidP="00A20CEB">
            <w:pPr>
              <w:pStyle w:val="NormalWeb"/>
              <w:spacing w:line="276" w:lineRule="auto"/>
              <w:rPr>
                <w:rFonts w:ascii="Poppins" w:hAnsi="Poppins" w:cs="Poppins"/>
                <w:color w:val="000000"/>
                <w:sz w:val="22"/>
                <w:szCs w:val="22"/>
              </w:rPr>
            </w:pPr>
            <w:r w:rsidRPr="00A20CEB">
              <w:rPr>
                <w:rFonts w:ascii="Poppins" w:hAnsi="Poppins" w:cs="Poppins"/>
                <w:color w:val="000000"/>
                <w:sz w:val="22"/>
                <w:szCs w:val="22"/>
              </w:rPr>
              <w:t>The assessments were well-structured and practical in nature. They effectively challenged students to apply theoretical knowledge to real-world scenarios, supporting career readiness and internships.</w:t>
            </w:r>
          </w:p>
        </w:tc>
      </w:tr>
    </w:tbl>
    <w:p w14:paraId="5FBB4171" w14:textId="77777777" w:rsidR="008F1E23" w:rsidRDefault="008F1E23" w:rsidP="003E0C28">
      <w:pPr>
        <w:pStyle w:val="NormalWeb"/>
        <w:spacing w:line="276" w:lineRule="auto"/>
        <w:rPr>
          <w:rFonts w:ascii="Poppins" w:hAnsi="Poppins" w:cs="Poppins"/>
          <w:color w:val="000000"/>
          <w:sz w:val="22"/>
          <w:szCs w:val="22"/>
        </w:rPr>
      </w:pPr>
    </w:p>
    <w:tbl>
      <w:tblPr>
        <w:tblStyle w:val="TableGrid"/>
        <w:tblW w:w="0" w:type="auto"/>
        <w:tblLook w:val="04A0" w:firstRow="1" w:lastRow="0" w:firstColumn="1" w:lastColumn="0" w:noHBand="0" w:noVBand="1"/>
      </w:tblPr>
      <w:tblGrid>
        <w:gridCol w:w="9350"/>
      </w:tblGrid>
      <w:tr w:rsidR="008F1E23" w14:paraId="4ACA5572" w14:textId="77777777" w:rsidTr="001627F0">
        <w:trPr>
          <w:trHeight w:val="548"/>
        </w:trPr>
        <w:tc>
          <w:tcPr>
            <w:tcW w:w="9350" w:type="dxa"/>
          </w:tcPr>
          <w:p w14:paraId="2DCA73D4" w14:textId="77777777" w:rsidR="008F1E23" w:rsidRDefault="008F1E23" w:rsidP="001627F0">
            <w:pPr>
              <w:pStyle w:val="NormalWeb"/>
              <w:numPr>
                <w:ilvl w:val="0"/>
                <w:numId w:val="12"/>
              </w:numPr>
              <w:spacing w:line="276" w:lineRule="auto"/>
              <w:rPr>
                <w:rFonts w:ascii="Poppins" w:hAnsi="Poppins" w:cs="Poppins"/>
                <w:color w:val="000000"/>
                <w:sz w:val="22"/>
                <w:szCs w:val="22"/>
              </w:rPr>
            </w:pPr>
            <w:r>
              <w:rPr>
                <w:rFonts w:ascii="Poppins" w:hAnsi="Poppins" w:cs="Poppins"/>
                <w:color w:val="000000"/>
                <w:sz w:val="22"/>
                <w:szCs w:val="22"/>
              </w:rPr>
              <w:t>Standards of Marking and grading students’ assessments</w:t>
            </w:r>
          </w:p>
        </w:tc>
      </w:tr>
      <w:tr w:rsidR="008F1E23" w14:paraId="6B199EC4" w14:textId="77777777" w:rsidTr="001627F0">
        <w:trPr>
          <w:trHeight w:val="773"/>
        </w:trPr>
        <w:tc>
          <w:tcPr>
            <w:tcW w:w="9350" w:type="dxa"/>
          </w:tcPr>
          <w:p w14:paraId="4F3CD08D" w14:textId="28488177" w:rsidR="008F1E23" w:rsidRDefault="00A20CEB" w:rsidP="00A20CEB">
            <w:pPr>
              <w:pStyle w:val="NormalWeb"/>
              <w:spacing w:line="276" w:lineRule="auto"/>
              <w:rPr>
                <w:rFonts w:ascii="Poppins" w:hAnsi="Poppins" w:cs="Poppins"/>
                <w:color w:val="000000"/>
                <w:sz w:val="22"/>
                <w:szCs w:val="22"/>
              </w:rPr>
            </w:pPr>
            <w:r w:rsidRPr="00A20CEB">
              <w:rPr>
                <w:rFonts w:ascii="Poppins" w:hAnsi="Poppins" w:cs="Poppins"/>
                <w:color w:val="000000"/>
                <w:sz w:val="22"/>
                <w:szCs w:val="22"/>
              </w:rPr>
              <w:t xml:space="preserve">Marking was consistent and aligned with the provided marking scheme. There was evidence of internal moderation. Dr. Mahtab suggested the addition of </w:t>
            </w:r>
            <w:r w:rsidRPr="00A20CEB">
              <w:rPr>
                <w:rFonts w:ascii="Poppins" w:hAnsi="Poppins" w:cs="Poppins"/>
                <w:b/>
                <w:bCs/>
                <w:color w:val="000000"/>
                <w:sz w:val="22"/>
                <w:szCs w:val="22"/>
              </w:rPr>
              <w:t>feed-forward</w:t>
            </w:r>
            <w:r w:rsidRPr="00A20CEB">
              <w:rPr>
                <w:rFonts w:ascii="Poppins" w:hAnsi="Poppins" w:cs="Poppins"/>
                <w:color w:val="000000"/>
                <w:sz w:val="22"/>
                <w:szCs w:val="22"/>
              </w:rPr>
              <w:t xml:space="preserve"> comments to improve student development across performance ranges.</w:t>
            </w:r>
          </w:p>
        </w:tc>
      </w:tr>
    </w:tbl>
    <w:p w14:paraId="50ECB479" w14:textId="77777777" w:rsidR="00D51FCD" w:rsidRDefault="00D51FCD" w:rsidP="00034B7A">
      <w:pPr>
        <w:rPr>
          <w:rFonts w:ascii="Poppins" w:eastAsia="Times New Roman" w:hAnsi="Poppins" w:cs="Poppins"/>
          <w:color w:val="000000"/>
        </w:rPr>
      </w:pPr>
    </w:p>
    <w:p w14:paraId="671CACE9" w14:textId="77777777" w:rsidR="00A20CEB" w:rsidRDefault="00A20CEB" w:rsidP="00034B7A">
      <w:pPr>
        <w:rPr>
          <w:rFonts w:ascii="Poppins" w:eastAsia="Times New Roman" w:hAnsi="Poppins" w:cs="Poppins"/>
          <w:color w:val="000000"/>
        </w:rPr>
      </w:pPr>
    </w:p>
    <w:p w14:paraId="0AEA9A5D" w14:textId="77777777" w:rsidR="00A20CEB" w:rsidRDefault="00A20CEB" w:rsidP="00034B7A">
      <w:pPr>
        <w:rPr>
          <w:rFonts w:ascii="Poppins" w:eastAsia="Times New Roman" w:hAnsi="Poppins" w:cs="Poppins"/>
          <w:color w:val="000000"/>
        </w:rPr>
      </w:pPr>
    </w:p>
    <w:p w14:paraId="14ACD393" w14:textId="77777777" w:rsidR="00A20CEB" w:rsidRDefault="00A20CEB" w:rsidP="00034B7A">
      <w:pPr>
        <w:rPr>
          <w:rFonts w:ascii="Poppins" w:eastAsia="Times New Roman" w:hAnsi="Poppins" w:cs="Poppins"/>
          <w:color w:val="000000"/>
        </w:rPr>
      </w:pPr>
    </w:p>
    <w:p w14:paraId="5FB85CB6" w14:textId="77777777" w:rsidR="00A20CEB" w:rsidRDefault="00A20CEB" w:rsidP="00034B7A">
      <w:pPr>
        <w:rPr>
          <w:rFonts w:ascii="Poppins" w:eastAsia="Times New Roman" w:hAnsi="Poppins" w:cs="Poppins"/>
          <w:color w:val="000000"/>
        </w:rPr>
      </w:pPr>
    </w:p>
    <w:p w14:paraId="54A66C34" w14:textId="77777777" w:rsidR="00A20CEB" w:rsidRDefault="00A20CEB" w:rsidP="00034B7A">
      <w:pPr>
        <w:rPr>
          <w:rFonts w:ascii="Poppins" w:eastAsia="Times New Roman" w:hAnsi="Poppins" w:cs="Poppins"/>
          <w:color w:val="000000"/>
        </w:rPr>
      </w:pPr>
    </w:p>
    <w:p w14:paraId="68F46849" w14:textId="77777777" w:rsidR="00A20CEB" w:rsidRDefault="00A20CEB" w:rsidP="00034B7A">
      <w:pPr>
        <w:rPr>
          <w:rFonts w:ascii="Poppins" w:eastAsia="Times New Roman" w:hAnsi="Poppins" w:cs="Poppins"/>
          <w:color w:val="000000"/>
        </w:rPr>
      </w:pPr>
    </w:p>
    <w:p w14:paraId="5C2563C4" w14:textId="77777777" w:rsidR="00A96B26" w:rsidRDefault="00A96B26" w:rsidP="00034B7A">
      <w:pPr>
        <w:rPr>
          <w:rFonts w:ascii="Poppins" w:eastAsia="Times New Roman" w:hAnsi="Poppins" w:cs="Poppins"/>
          <w:color w:val="000000"/>
        </w:rPr>
      </w:pPr>
    </w:p>
    <w:p w14:paraId="131290B5" w14:textId="77777777" w:rsidR="00A96B26" w:rsidRDefault="00A96B26" w:rsidP="00034B7A">
      <w:pPr>
        <w:rPr>
          <w:rFonts w:ascii="Poppins" w:eastAsia="Times New Roman" w:hAnsi="Poppins" w:cs="Poppins"/>
          <w:color w:val="000000"/>
        </w:rPr>
      </w:pPr>
    </w:p>
    <w:p w14:paraId="70454D18" w14:textId="77777777" w:rsidR="00A20CEB" w:rsidRDefault="00A20CEB" w:rsidP="00034B7A">
      <w:pPr>
        <w:rPr>
          <w:rFonts w:ascii="Poppins" w:eastAsia="Times New Roman" w:hAnsi="Poppins" w:cs="Poppins"/>
          <w:color w:val="000000"/>
        </w:rPr>
      </w:pPr>
    </w:p>
    <w:p w14:paraId="23D455C2" w14:textId="4FA1DE4A" w:rsidR="00626100" w:rsidRPr="000D315E" w:rsidRDefault="00626100" w:rsidP="00A20CEB">
      <w:pPr>
        <w:rPr>
          <w:rFonts w:ascii="Poppins" w:hAnsi="Poppins" w:cs="Poppins"/>
          <w:b/>
          <w:bCs/>
        </w:rPr>
      </w:pPr>
      <w:r w:rsidRPr="000D315E">
        <w:rPr>
          <w:rFonts w:ascii="Poppins" w:hAnsi="Poppins" w:cs="Poppins"/>
          <w:b/>
          <w:bCs/>
        </w:rPr>
        <w:lastRenderedPageBreak/>
        <w:t>External Examiner</w:t>
      </w:r>
      <w:r w:rsidR="00034B7A">
        <w:rPr>
          <w:rFonts w:ascii="Poppins" w:hAnsi="Poppins" w:cs="Poppins"/>
          <w:b/>
          <w:bCs/>
        </w:rPr>
        <w:t xml:space="preserve"> </w:t>
      </w:r>
      <w:r>
        <w:rPr>
          <w:rFonts w:ascii="Poppins" w:hAnsi="Poppins" w:cs="Poppins"/>
          <w:b/>
          <w:bCs/>
        </w:rPr>
        <w:t>Name</w:t>
      </w:r>
      <w:r w:rsidRPr="000D315E">
        <w:rPr>
          <w:rFonts w:ascii="Poppins" w:hAnsi="Poppins" w:cs="Poppins"/>
          <w:b/>
          <w:bCs/>
        </w:rPr>
        <w:t>:</w:t>
      </w:r>
      <w:r w:rsidR="00A20CEB">
        <w:rPr>
          <w:rFonts w:ascii="Poppins" w:hAnsi="Poppins" w:cs="Poppins"/>
          <w:b/>
          <w:bCs/>
        </w:rPr>
        <w:t xml:space="preserve"> </w:t>
      </w:r>
      <w:r w:rsidR="00A20CEB" w:rsidRPr="00A20CEB">
        <w:rPr>
          <w:rFonts w:ascii="Poppins" w:hAnsi="Poppins" w:cs="Poppins"/>
          <w:b/>
          <w:bCs/>
        </w:rPr>
        <w:t>Dr. Raye Ng</w:t>
      </w:r>
    </w:p>
    <w:p w14:paraId="23EAB81D" w14:textId="3A2E300A" w:rsidR="00626100" w:rsidRPr="000D315E" w:rsidRDefault="00626100" w:rsidP="00626100">
      <w:pPr>
        <w:rPr>
          <w:rFonts w:ascii="Poppins" w:hAnsi="Poppins" w:cs="Poppins"/>
          <w:b/>
          <w:bCs/>
        </w:rPr>
      </w:pPr>
      <w:r>
        <w:rPr>
          <w:rFonts w:ascii="Poppins" w:hAnsi="Poppins" w:cs="Poppins"/>
          <w:b/>
          <w:bCs/>
        </w:rPr>
        <w:t xml:space="preserve"> Examined </w:t>
      </w:r>
      <w:r w:rsidRPr="000D315E">
        <w:rPr>
          <w:rFonts w:ascii="Poppins" w:hAnsi="Poppins" w:cs="Poppins"/>
          <w:b/>
          <w:bCs/>
        </w:rPr>
        <w:t>Modules:</w:t>
      </w:r>
      <w:r w:rsidR="00566695">
        <w:rPr>
          <w:rFonts w:ascii="Poppins" w:hAnsi="Poppins" w:cs="Poppins"/>
          <w:b/>
          <w:bCs/>
        </w:rPr>
        <w:t xml:space="preserve"> B205A , B205B , B629 , BUS629, B325, B329</w:t>
      </w:r>
    </w:p>
    <w:p w14:paraId="7EA5F2B1" w14:textId="77777777" w:rsidR="00034B7A" w:rsidRPr="000D315E" w:rsidRDefault="00034B7A" w:rsidP="006B6435">
      <w:pPr>
        <w:pStyle w:val="NormalWeb"/>
        <w:shd w:val="clear" w:color="auto" w:fill="DEEAF6" w:themeFill="accent1" w:themeFillTint="33"/>
        <w:rPr>
          <w:rFonts w:ascii="Poppins" w:hAnsi="Poppins" w:cs="Poppins"/>
          <w:color w:val="000000"/>
          <w:sz w:val="22"/>
          <w:szCs w:val="22"/>
        </w:rPr>
      </w:pPr>
      <w:r w:rsidRPr="000D315E">
        <w:rPr>
          <w:rFonts w:ascii="Poppins" w:hAnsi="Poppins" w:cs="Poppins"/>
          <w:color w:val="000000"/>
          <w:sz w:val="22"/>
          <w:szCs w:val="22"/>
        </w:rPr>
        <w:t>Please comment as appropriate on</w:t>
      </w:r>
      <w:r w:rsidR="00935273">
        <w:rPr>
          <w:rFonts w:ascii="Poppins" w:hAnsi="Poppins" w:cs="Poppins"/>
          <w:color w:val="000000"/>
          <w:sz w:val="22"/>
          <w:szCs w:val="22"/>
        </w:rPr>
        <w:t xml:space="preserve"> the following</w:t>
      </w:r>
      <w:r w:rsidRPr="000D315E">
        <w:rPr>
          <w:rFonts w:ascii="Poppins" w:hAnsi="Poppins" w:cs="Poppins"/>
          <w:color w:val="000000"/>
          <w:sz w:val="22"/>
          <w:szCs w:val="22"/>
        </w:rPr>
        <w:t>:</w:t>
      </w:r>
    </w:p>
    <w:tbl>
      <w:tblPr>
        <w:tblStyle w:val="TableGrid"/>
        <w:tblW w:w="0" w:type="auto"/>
        <w:tblLook w:val="04A0" w:firstRow="1" w:lastRow="0" w:firstColumn="1" w:lastColumn="0" w:noHBand="0" w:noVBand="1"/>
      </w:tblPr>
      <w:tblGrid>
        <w:gridCol w:w="9350"/>
      </w:tblGrid>
      <w:tr w:rsidR="00D51FCD" w14:paraId="5A90DCF3" w14:textId="77777777" w:rsidTr="001627F0">
        <w:trPr>
          <w:trHeight w:val="548"/>
        </w:trPr>
        <w:tc>
          <w:tcPr>
            <w:tcW w:w="9350" w:type="dxa"/>
          </w:tcPr>
          <w:p w14:paraId="3F5C7F6A" w14:textId="77777777" w:rsidR="00D51FCD" w:rsidRDefault="00D51FCD" w:rsidP="00D51FCD">
            <w:pPr>
              <w:pStyle w:val="NormalWeb"/>
              <w:numPr>
                <w:ilvl w:val="0"/>
                <w:numId w:val="13"/>
              </w:numPr>
              <w:spacing w:line="276" w:lineRule="auto"/>
              <w:rPr>
                <w:rFonts w:ascii="Poppins" w:hAnsi="Poppins" w:cs="Poppins"/>
                <w:color w:val="000000"/>
                <w:sz w:val="22"/>
                <w:szCs w:val="22"/>
              </w:rPr>
            </w:pPr>
            <w:r>
              <w:rPr>
                <w:rFonts w:ascii="Poppins" w:hAnsi="Poppins" w:cs="Poppins"/>
                <w:color w:val="000000"/>
                <w:sz w:val="22"/>
                <w:szCs w:val="22"/>
              </w:rPr>
              <w:t xml:space="preserve">The academic </w:t>
            </w:r>
            <w:r w:rsidRPr="00935273">
              <w:rPr>
                <w:rFonts w:ascii="Poppins" w:hAnsi="Poppins" w:cs="Poppins"/>
                <w:color w:val="000000"/>
                <w:sz w:val="22"/>
                <w:szCs w:val="22"/>
              </w:rPr>
              <w:t xml:space="preserve">standards </w:t>
            </w:r>
            <w:r>
              <w:rPr>
                <w:rFonts w:ascii="Poppins" w:hAnsi="Poppins" w:cs="Poppins"/>
                <w:color w:val="000000"/>
                <w:sz w:val="22"/>
                <w:szCs w:val="22"/>
              </w:rPr>
              <w:t>for the programme/module.</w:t>
            </w:r>
          </w:p>
        </w:tc>
      </w:tr>
      <w:tr w:rsidR="00D51FCD" w14:paraId="7E126240" w14:textId="77777777" w:rsidTr="001627F0">
        <w:trPr>
          <w:trHeight w:val="773"/>
        </w:trPr>
        <w:tc>
          <w:tcPr>
            <w:tcW w:w="9350" w:type="dxa"/>
          </w:tcPr>
          <w:p w14:paraId="02792F25" w14:textId="1C442A76" w:rsidR="00D51FCD" w:rsidRPr="00A20CEB" w:rsidRDefault="00A20CEB" w:rsidP="00A20CEB">
            <w:pPr>
              <w:pStyle w:val="NormalWeb"/>
              <w:spacing w:line="276" w:lineRule="auto"/>
              <w:rPr>
                <w:rFonts w:ascii="Poppins" w:hAnsi="Poppins" w:cs="Poppins"/>
                <w:color w:val="000000"/>
              </w:rPr>
            </w:pPr>
            <w:r w:rsidRPr="00A20CEB">
              <w:rPr>
                <w:rFonts w:ascii="Poppins" w:hAnsi="Poppins" w:cs="Poppins"/>
                <w:color w:val="000000"/>
              </w:rPr>
              <w:t xml:space="preserve">The academic standards are appropriate for the level of the award. However, the examiner recommended enhancing the depth of </w:t>
            </w:r>
            <w:r w:rsidRPr="00A20CEB">
              <w:rPr>
                <w:rFonts w:ascii="Poppins" w:hAnsi="Poppins" w:cs="Poppins"/>
                <w:b/>
                <w:bCs/>
                <w:color w:val="000000"/>
              </w:rPr>
              <w:t>critical analysis</w:t>
            </w:r>
            <w:r w:rsidRPr="00A20CEB">
              <w:rPr>
                <w:rFonts w:ascii="Poppins" w:hAnsi="Poppins" w:cs="Poppins"/>
                <w:color w:val="000000"/>
              </w:rPr>
              <w:t xml:space="preserve"> across all assessments to strengthen academic rigor.</w:t>
            </w:r>
          </w:p>
        </w:tc>
      </w:tr>
    </w:tbl>
    <w:p w14:paraId="225019DB" w14:textId="77777777" w:rsidR="00626100" w:rsidRDefault="00626100" w:rsidP="00D51FCD">
      <w:pPr>
        <w:rPr>
          <w:rFonts w:ascii="Poppins" w:hAnsi="Poppins" w:cs="Poppins"/>
        </w:rPr>
      </w:pPr>
    </w:p>
    <w:tbl>
      <w:tblPr>
        <w:tblStyle w:val="TableGrid"/>
        <w:tblW w:w="0" w:type="auto"/>
        <w:tblLook w:val="04A0" w:firstRow="1" w:lastRow="0" w:firstColumn="1" w:lastColumn="0" w:noHBand="0" w:noVBand="1"/>
      </w:tblPr>
      <w:tblGrid>
        <w:gridCol w:w="9350"/>
      </w:tblGrid>
      <w:tr w:rsidR="00D51FCD" w14:paraId="77AB118F" w14:textId="77777777" w:rsidTr="001627F0">
        <w:trPr>
          <w:trHeight w:val="548"/>
        </w:trPr>
        <w:tc>
          <w:tcPr>
            <w:tcW w:w="9350" w:type="dxa"/>
          </w:tcPr>
          <w:p w14:paraId="75FCA0A0" w14:textId="77777777" w:rsidR="00D51FCD" w:rsidRDefault="00D51FCD" w:rsidP="00D51FCD">
            <w:pPr>
              <w:pStyle w:val="NormalWeb"/>
              <w:numPr>
                <w:ilvl w:val="0"/>
                <w:numId w:val="13"/>
              </w:numPr>
              <w:spacing w:line="276" w:lineRule="auto"/>
              <w:rPr>
                <w:rFonts w:ascii="Poppins" w:hAnsi="Poppins" w:cs="Poppins"/>
                <w:color w:val="000000"/>
                <w:sz w:val="22"/>
                <w:szCs w:val="22"/>
              </w:rPr>
            </w:pPr>
            <w:r>
              <w:rPr>
                <w:rFonts w:ascii="Poppins" w:hAnsi="Poppins" w:cs="Poppins"/>
                <w:color w:val="000000"/>
                <w:sz w:val="22"/>
                <w:szCs w:val="22"/>
              </w:rPr>
              <w:t>Performance of students in comparison to similar programmes</w:t>
            </w:r>
          </w:p>
        </w:tc>
      </w:tr>
      <w:tr w:rsidR="00D51FCD" w14:paraId="001F9771" w14:textId="77777777" w:rsidTr="001627F0">
        <w:trPr>
          <w:trHeight w:val="773"/>
        </w:trPr>
        <w:tc>
          <w:tcPr>
            <w:tcW w:w="9350" w:type="dxa"/>
          </w:tcPr>
          <w:p w14:paraId="78CD8977" w14:textId="109285A5" w:rsidR="00D51FCD" w:rsidRDefault="00A20CEB" w:rsidP="00A20CEB">
            <w:pPr>
              <w:pStyle w:val="NormalWeb"/>
              <w:spacing w:line="276" w:lineRule="auto"/>
              <w:rPr>
                <w:rFonts w:ascii="Poppins" w:hAnsi="Poppins" w:cs="Poppins"/>
                <w:color w:val="000000"/>
                <w:sz w:val="22"/>
                <w:szCs w:val="22"/>
              </w:rPr>
            </w:pPr>
            <w:r w:rsidRPr="00A20CEB">
              <w:rPr>
                <w:rFonts w:ascii="Poppins" w:hAnsi="Poppins" w:cs="Poppins"/>
                <w:color w:val="000000"/>
                <w:sz w:val="22"/>
                <w:szCs w:val="22"/>
              </w:rPr>
              <w:t xml:space="preserve">Student performance is broadly comparable with peers in similar programmes at other institutions. However, exams tend to remain </w:t>
            </w:r>
            <w:r w:rsidRPr="00A20CEB">
              <w:rPr>
                <w:rFonts w:ascii="Poppins" w:hAnsi="Poppins" w:cs="Poppins"/>
                <w:b/>
                <w:bCs/>
                <w:color w:val="000000"/>
                <w:sz w:val="22"/>
                <w:szCs w:val="22"/>
              </w:rPr>
              <w:t>traditional</w:t>
            </w:r>
            <w:r w:rsidRPr="00A20CEB">
              <w:rPr>
                <w:rFonts w:ascii="Poppins" w:hAnsi="Poppins" w:cs="Poppins"/>
                <w:color w:val="000000"/>
                <w:sz w:val="22"/>
                <w:szCs w:val="22"/>
              </w:rPr>
              <w:t xml:space="preserve"> in format, limiting the scope for testing advanced analytical skills.</w:t>
            </w:r>
          </w:p>
        </w:tc>
      </w:tr>
    </w:tbl>
    <w:p w14:paraId="57016B3E" w14:textId="77777777" w:rsidR="00D51FCD" w:rsidRDefault="00D51FCD" w:rsidP="00034B7A">
      <w:pPr>
        <w:ind w:left="360"/>
        <w:rPr>
          <w:rFonts w:ascii="Poppins" w:hAnsi="Poppins" w:cs="Poppins"/>
        </w:rPr>
      </w:pPr>
    </w:p>
    <w:tbl>
      <w:tblPr>
        <w:tblStyle w:val="TableGrid"/>
        <w:tblW w:w="0" w:type="auto"/>
        <w:tblLook w:val="04A0" w:firstRow="1" w:lastRow="0" w:firstColumn="1" w:lastColumn="0" w:noHBand="0" w:noVBand="1"/>
      </w:tblPr>
      <w:tblGrid>
        <w:gridCol w:w="9350"/>
      </w:tblGrid>
      <w:tr w:rsidR="00D51FCD" w14:paraId="6F48E7EF" w14:textId="77777777" w:rsidTr="001627F0">
        <w:trPr>
          <w:trHeight w:val="548"/>
        </w:trPr>
        <w:tc>
          <w:tcPr>
            <w:tcW w:w="9350" w:type="dxa"/>
          </w:tcPr>
          <w:p w14:paraId="6C7C1545" w14:textId="77777777" w:rsidR="00D51FCD" w:rsidRDefault="00D51FCD" w:rsidP="00D51FCD">
            <w:pPr>
              <w:pStyle w:val="NormalWeb"/>
              <w:numPr>
                <w:ilvl w:val="0"/>
                <w:numId w:val="13"/>
              </w:numPr>
              <w:spacing w:line="276" w:lineRule="auto"/>
              <w:rPr>
                <w:rFonts w:ascii="Poppins" w:hAnsi="Poppins" w:cs="Poppins"/>
                <w:color w:val="000000"/>
                <w:sz w:val="22"/>
                <w:szCs w:val="22"/>
              </w:rPr>
            </w:pPr>
            <w:r>
              <w:rPr>
                <w:rFonts w:ascii="Poppins" w:hAnsi="Poppins" w:cs="Poppins"/>
                <w:color w:val="000000"/>
                <w:sz w:val="22"/>
                <w:szCs w:val="22"/>
              </w:rPr>
              <w:t>The quality of students’ work, their knowledge and skills and achievement  of learning outcomes</w:t>
            </w:r>
          </w:p>
        </w:tc>
      </w:tr>
      <w:tr w:rsidR="00D51FCD" w14:paraId="41F21FD5" w14:textId="77777777" w:rsidTr="001627F0">
        <w:trPr>
          <w:trHeight w:val="773"/>
        </w:trPr>
        <w:tc>
          <w:tcPr>
            <w:tcW w:w="9350" w:type="dxa"/>
          </w:tcPr>
          <w:p w14:paraId="5AF69D01" w14:textId="0F596FBB" w:rsidR="00D51FCD" w:rsidRDefault="00A20CEB" w:rsidP="00A20CEB">
            <w:pPr>
              <w:pStyle w:val="NormalWeb"/>
              <w:spacing w:line="276" w:lineRule="auto"/>
              <w:rPr>
                <w:rFonts w:ascii="Poppins" w:hAnsi="Poppins" w:cs="Poppins"/>
                <w:color w:val="000000"/>
                <w:sz w:val="22"/>
                <w:szCs w:val="22"/>
              </w:rPr>
            </w:pPr>
            <w:r w:rsidRPr="00A20CEB">
              <w:rPr>
                <w:rFonts w:ascii="Poppins" w:hAnsi="Poppins" w:cs="Poppins"/>
                <w:color w:val="000000"/>
                <w:sz w:val="22"/>
                <w:szCs w:val="22"/>
              </w:rPr>
              <w:t xml:space="preserve">Student work demonstrated appropriate achievement of intended learning outcomes. However, there is a need to improve </w:t>
            </w:r>
            <w:r w:rsidRPr="00A20CEB">
              <w:rPr>
                <w:rFonts w:ascii="Poppins" w:hAnsi="Poppins" w:cs="Poppins"/>
                <w:b/>
                <w:bCs/>
                <w:color w:val="000000"/>
                <w:sz w:val="22"/>
                <w:szCs w:val="22"/>
              </w:rPr>
              <w:t>assessment literacy</w:t>
            </w:r>
            <w:r w:rsidRPr="00A20CEB">
              <w:rPr>
                <w:rFonts w:ascii="Poppins" w:hAnsi="Poppins" w:cs="Poppins"/>
                <w:color w:val="000000"/>
                <w:sz w:val="22"/>
                <w:szCs w:val="22"/>
              </w:rPr>
              <w:t xml:space="preserve"> and </w:t>
            </w:r>
            <w:r w:rsidRPr="00A20CEB">
              <w:rPr>
                <w:rFonts w:ascii="Poppins" w:hAnsi="Poppins" w:cs="Poppins"/>
                <w:b/>
                <w:bCs/>
                <w:color w:val="000000"/>
                <w:sz w:val="22"/>
                <w:szCs w:val="22"/>
              </w:rPr>
              <w:t>critical engagement</w:t>
            </w:r>
            <w:r w:rsidRPr="00A20CEB">
              <w:rPr>
                <w:rFonts w:ascii="Poppins" w:hAnsi="Poppins" w:cs="Poppins"/>
                <w:color w:val="000000"/>
                <w:sz w:val="22"/>
                <w:szCs w:val="22"/>
              </w:rPr>
              <w:t>, particularly through more innovative and authentic assessments.</w:t>
            </w:r>
          </w:p>
        </w:tc>
      </w:tr>
    </w:tbl>
    <w:p w14:paraId="00BBFA83" w14:textId="77777777" w:rsidR="00D51FCD" w:rsidRDefault="00D51FCD" w:rsidP="00034B7A">
      <w:pPr>
        <w:ind w:left="360"/>
        <w:rPr>
          <w:rFonts w:ascii="Poppins" w:hAnsi="Poppins" w:cs="Poppins"/>
        </w:rPr>
      </w:pPr>
    </w:p>
    <w:p w14:paraId="468615AF" w14:textId="77777777" w:rsidR="00D51FCD" w:rsidRDefault="00D51FCD" w:rsidP="00034B7A">
      <w:pPr>
        <w:ind w:left="360"/>
        <w:rPr>
          <w:rFonts w:ascii="Poppins" w:hAnsi="Poppins" w:cs="Poppins"/>
        </w:rPr>
      </w:pPr>
    </w:p>
    <w:tbl>
      <w:tblPr>
        <w:tblStyle w:val="TableGrid"/>
        <w:tblW w:w="0" w:type="auto"/>
        <w:tblLook w:val="04A0" w:firstRow="1" w:lastRow="0" w:firstColumn="1" w:lastColumn="0" w:noHBand="0" w:noVBand="1"/>
      </w:tblPr>
      <w:tblGrid>
        <w:gridCol w:w="9350"/>
      </w:tblGrid>
      <w:tr w:rsidR="00D51FCD" w14:paraId="4ADFDB0D" w14:textId="77777777" w:rsidTr="001627F0">
        <w:trPr>
          <w:trHeight w:val="548"/>
        </w:trPr>
        <w:tc>
          <w:tcPr>
            <w:tcW w:w="9350" w:type="dxa"/>
          </w:tcPr>
          <w:p w14:paraId="20FAA6DB" w14:textId="77777777" w:rsidR="00D51FCD" w:rsidRDefault="00D51FCD" w:rsidP="00D51FCD">
            <w:pPr>
              <w:pStyle w:val="NormalWeb"/>
              <w:numPr>
                <w:ilvl w:val="0"/>
                <w:numId w:val="13"/>
              </w:numPr>
              <w:spacing w:line="276" w:lineRule="auto"/>
              <w:rPr>
                <w:rFonts w:ascii="Poppins" w:hAnsi="Poppins" w:cs="Poppins"/>
                <w:color w:val="000000"/>
                <w:sz w:val="22"/>
                <w:szCs w:val="22"/>
              </w:rPr>
            </w:pPr>
            <w:r>
              <w:rPr>
                <w:rFonts w:ascii="Poppins" w:hAnsi="Poppins" w:cs="Poppins"/>
                <w:color w:val="000000"/>
                <w:sz w:val="22"/>
                <w:szCs w:val="22"/>
              </w:rPr>
              <w:t xml:space="preserve">The strengths and weaknesses of the students </w:t>
            </w:r>
          </w:p>
        </w:tc>
      </w:tr>
      <w:tr w:rsidR="00D51FCD" w14:paraId="1684263E" w14:textId="77777777" w:rsidTr="001627F0">
        <w:trPr>
          <w:trHeight w:val="773"/>
        </w:trPr>
        <w:tc>
          <w:tcPr>
            <w:tcW w:w="9350" w:type="dxa"/>
          </w:tcPr>
          <w:p w14:paraId="21929E1F" w14:textId="278B55AD" w:rsidR="00A20CEB" w:rsidRPr="00A20CEB" w:rsidRDefault="00A20CEB" w:rsidP="00A20CEB">
            <w:pPr>
              <w:pStyle w:val="NormalWeb"/>
              <w:numPr>
                <w:ilvl w:val="0"/>
                <w:numId w:val="14"/>
              </w:numPr>
              <w:spacing w:line="276" w:lineRule="auto"/>
              <w:rPr>
                <w:rFonts w:ascii="Poppins" w:hAnsi="Poppins" w:cs="Poppins"/>
                <w:color w:val="000000"/>
              </w:rPr>
            </w:pPr>
            <w:r w:rsidRPr="00A20CEB">
              <w:rPr>
                <w:rFonts w:ascii="Poppins" w:hAnsi="Poppins" w:cs="Poppins"/>
                <w:b/>
                <w:bCs/>
                <w:color w:val="000000"/>
              </w:rPr>
              <w:t>Strengths</w:t>
            </w:r>
            <w:r w:rsidRPr="00A20CEB">
              <w:rPr>
                <w:rFonts w:ascii="Poppins" w:hAnsi="Poppins" w:cs="Poppins"/>
                <w:color w:val="000000"/>
              </w:rPr>
              <w:t>: Students are highly motivated and come from diverse backgrounds, showing strong aspirations toward UK higher education standards.</w:t>
            </w:r>
          </w:p>
          <w:p w14:paraId="08E3641B" w14:textId="1906F729" w:rsidR="00D51FCD" w:rsidRPr="00A20CEB" w:rsidRDefault="00A20CEB" w:rsidP="00A20CEB">
            <w:pPr>
              <w:pStyle w:val="NormalWeb"/>
              <w:numPr>
                <w:ilvl w:val="0"/>
                <w:numId w:val="14"/>
              </w:numPr>
              <w:spacing w:line="276" w:lineRule="auto"/>
              <w:rPr>
                <w:rFonts w:ascii="Poppins" w:hAnsi="Poppins" w:cs="Poppins"/>
                <w:color w:val="000000"/>
              </w:rPr>
            </w:pPr>
            <w:r w:rsidRPr="00A20CEB">
              <w:rPr>
                <w:rFonts w:ascii="Poppins" w:hAnsi="Poppins" w:cs="Poppins"/>
                <w:b/>
                <w:bCs/>
                <w:color w:val="000000"/>
              </w:rPr>
              <w:lastRenderedPageBreak/>
              <w:t>Weaknesses</w:t>
            </w:r>
            <w:r w:rsidRPr="00A20CEB">
              <w:rPr>
                <w:rFonts w:ascii="Poppins" w:hAnsi="Poppins" w:cs="Poppins"/>
                <w:color w:val="000000"/>
              </w:rPr>
              <w:t xml:space="preserve">: Many students lack sufficient depth in </w:t>
            </w:r>
            <w:r w:rsidRPr="00A20CEB">
              <w:rPr>
                <w:rFonts w:ascii="Poppins" w:hAnsi="Poppins" w:cs="Poppins"/>
                <w:b/>
                <w:bCs/>
                <w:color w:val="000000"/>
              </w:rPr>
              <w:t>critical thinking</w:t>
            </w:r>
            <w:r w:rsidRPr="00A20CEB">
              <w:rPr>
                <w:rFonts w:ascii="Poppins" w:hAnsi="Poppins" w:cs="Poppins"/>
                <w:color w:val="000000"/>
              </w:rPr>
              <w:t xml:space="preserve"> and </w:t>
            </w:r>
            <w:r w:rsidRPr="00A20CEB">
              <w:rPr>
                <w:rFonts w:ascii="Poppins" w:hAnsi="Poppins" w:cs="Poppins"/>
                <w:b/>
                <w:bCs/>
                <w:color w:val="000000"/>
              </w:rPr>
              <w:t>assessment literacy</w:t>
            </w:r>
            <w:r w:rsidRPr="00A20CEB">
              <w:rPr>
                <w:rFonts w:ascii="Poppins" w:hAnsi="Poppins" w:cs="Poppins"/>
                <w:color w:val="000000"/>
              </w:rPr>
              <w:t xml:space="preserve">. The examiner emphasized the need for students to embrace </w:t>
            </w:r>
            <w:r w:rsidRPr="00A20CEB">
              <w:rPr>
                <w:rFonts w:ascii="Poppins" w:hAnsi="Poppins" w:cs="Poppins"/>
                <w:b/>
                <w:bCs/>
                <w:color w:val="000000"/>
              </w:rPr>
              <w:t>more innovative and analytical approaches</w:t>
            </w:r>
            <w:r w:rsidRPr="00A20CEB">
              <w:rPr>
                <w:rFonts w:ascii="Poppins" w:hAnsi="Poppins" w:cs="Poppins"/>
                <w:color w:val="000000"/>
              </w:rPr>
              <w:t>.</w:t>
            </w:r>
          </w:p>
        </w:tc>
      </w:tr>
    </w:tbl>
    <w:p w14:paraId="66BBE878" w14:textId="77777777" w:rsidR="00D51FCD" w:rsidRDefault="00D51FCD" w:rsidP="00034B7A">
      <w:pPr>
        <w:ind w:left="360"/>
        <w:rPr>
          <w:rFonts w:ascii="Poppins" w:hAnsi="Poppins" w:cs="Poppins"/>
        </w:rPr>
      </w:pPr>
    </w:p>
    <w:p w14:paraId="51D23C87" w14:textId="77777777" w:rsidR="00D51FCD" w:rsidRDefault="00D51FCD" w:rsidP="00034B7A">
      <w:pPr>
        <w:ind w:left="360"/>
        <w:rPr>
          <w:rFonts w:ascii="Poppins" w:hAnsi="Poppins" w:cs="Poppins"/>
        </w:rPr>
      </w:pPr>
    </w:p>
    <w:tbl>
      <w:tblPr>
        <w:tblStyle w:val="TableGrid"/>
        <w:tblW w:w="0" w:type="auto"/>
        <w:tblLook w:val="04A0" w:firstRow="1" w:lastRow="0" w:firstColumn="1" w:lastColumn="0" w:noHBand="0" w:noVBand="1"/>
      </w:tblPr>
      <w:tblGrid>
        <w:gridCol w:w="9350"/>
      </w:tblGrid>
      <w:tr w:rsidR="00D51FCD" w14:paraId="187F44A7" w14:textId="77777777" w:rsidTr="001627F0">
        <w:trPr>
          <w:trHeight w:val="548"/>
        </w:trPr>
        <w:tc>
          <w:tcPr>
            <w:tcW w:w="9350" w:type="dxa"/>
          </w:tcPr>
          <w:p w14:paraId="0968E754" w14:textId="77777777" w:rsidR="00D51FCD" w:rsidRDefault="00D51FCD" w:rsidP="00D51FCD">
            <w:pPr>
              <w:pStyle w:val="NormalWeb"/>
              <w:numPr>
                <w:ilvl w:val="0"/>
                <w:numId w:val="13"/>
              </w:numPr>
              <w:spacing w:line="276" w:lineRule="auto"/>
              <w:rPr>
                <w:rFonts w:ascii="Poppins" w:hAnsi="Poppins" w:cs="Poppins"/>
                <w:color w:val="000000"/>
                <w:sz w:val="22"/>
                <w:szCs w:val="22"/>
              </w:rPr>
            </w:pPr>
            <w:r>
              <w:rPr>
                <w:rFonts w:ascii="Poppins" w:hAnsi="Poppins" w:cs="Poppins"/>
                <w:color w:val="000000"/>
                <w:sz w:val="22"/>
                <w:szCs w:val="22"/>
              </w:rPr>
              <w:t>The Quality of Assessments (design, methods and making schemes)</w:t>
            </w:r>
          </w:p>
        </w:tc>
      </w:tr>
      <w:tr w:rsidR="00D51FCD" w14:paraId="02D32175" w14:textId="77777777" w:rsidTr="001627F0">
        <w:trPr>
          <w:trHeight w:val="773"/>
        </w:trPr>
        <w:tc>
          <w:tcPr>
            <w:tcW w:w="9350" w:type="dxa"/>
          </w:tcPr>
          <w:p w14:paraId="53101279" w14:textId="77777777" w:rsidR="00A20CEB" w:rsidRPr="00A20CEB" w:rsidRDefault="00A20CEB" w:rsidP="00A20CEB">
            <w:pPr>
              <w:pStyle w:val="NormalWeb"/>
              <w:spacing w:line="276" w:lineRule="auto"/>
              <w:rPr>
                <w:rFonts w:ascii="Poppins" w:hAnsi="Poppins" w:cs="Poppins"/>
                <w:color w:val="000000"/>
              </w:rPr>
            </w:pPr>
            <w:r w:rsidRPr="00A20CEB">
              <w:rPr>
                <w:rFonts w:ascii="Poppins" w:hAnsi="Poppins" w:cs="Poppins"/>
                <w:color w:val="000000"/>
              </w:rPr>
              <w:t>Assessments are appropriate but could be improved by:</w:t>
            </w:r>
          </w:p>
          <w:p w14:paraId="2AA18679" w14:textId="77777777" w:rsidR="00A20CEB" w:rsidRPr="00A20CEB" w:rsidRDefault="00A20CEB" w:rsidP="00A20CEB">
            <w:pPr>
              <w:pStyle w:val="NormalWeb"/>
              <w:numPr>
                <w:ilvl w:val="0"/>
                <w:numId w:val="22"/>
              </w:numPr>
              <w:spacing w:line="276" w:lineRule="auto"/>
              <w:rPr>
                <w:rFonts w:ascii="Poppins" w:hAnsi="Poppins" w:cs="Poppins"/>
                <w:color w:val="000000"/>
              </w:rPr>
            </w:pPr>
            <w:r w:rsidRPr="00A20CEB">
              <w:rPr>
                <w:rFonts w:ascii="Poppins" w:hAnsi="Poppins" w:cs="Poppins"/>
                <w:color w:val="000000"/>
              </w:rPr>
              <w:t xml:space="preserve">Including </w:t>
            </w:r>
            <w:r w:rsidRPr="00A20CEB">
              <w:rPr>
                <w:rFonts w:ascii="Poppins" w:hAnsi="Poppins" w:cs="Poppins"/>
                <w:b/>
                <w:bCs/>
                <w:color w:val="000000"/>
              </w:rPr>
              <w:t>marking rubrics</w:t>
            </w:r>
            <w:r w:rsidRPr="00A20CEB">
              <w:rPr>
                <w:rFonts w:ascii="Poppins" w:hAnsi="Poppins" w:cs="Poppins"/>
                <w:color w:val="000000"/>
              </w:rPr>
              <w:t xml:space="preserve"> to clarify expectations.</w:t>
            </w:r>
          </w:p>
          <w:p w14:paraId="11B0939F" w14:textId="77777777" w:rsidR="00A20CEB" w:rsidRPr="00A20CEB" w:rsidRDefault="00A20CEB" w:rsidP="00A20CEB">
            <w:pPr>
              <w:pStyle w:val="NormalWeb"/>
              <w:numPr>
                <w:ilvl w:val="0"/>
                <w:numId w:val="22"/>
              </w:numPr>
              <w:spacing w:line="276" w:lineRule="auto"/>
              <w:rPr>
                <w:rFonts w:ascii="Poppins" w:hAnsi="Poppins" w:cs="Poppins"/>
                <w:color w:val="000000"/>
              </w:rPr>
            </w:pPr>
            <w:r w:rsidRPr="00A20CEB">
              <w:rPr>
                <w:rFonts w:ascii="Poppins" w:hAnsi="Poppins" w:cs="Poppins"/>
                <w:color w:val="000000"/>
              </w:rPr>
              <w:t>Diversifying assessment types to promote higher-order thinking.</w:t>
            </w:r>
          </w:p>
          <w:p w14:paraId="65798AEA" w14:textId="17EC5322" w:rsidR="00D51FCD" w:rsidRPr="00A20CEB" w:rsidRDefault="00A20CEB" w:rsidP="00A20CEB">
            <w:pPr>
              <w:pStyle w:val="NormalWeb"/>
              <w:numPr>
                <w:ilvl w:val="0"/>
                <w:numId w:val="22"/>
              </w:numPr>
              <w:spacing w:line="276" w:lineRule="auto"/>
              <w:rPr>
                <w:rFonts w:ascii="Poppins" w:hAnsi="Poppins" w:cs="Poppins"/>
                <w:color w:val="000000"/>
              </w:rPr>
            </w:pPr>
            <w:r w:rsidRPr="00A20CEB">
              <w:rPr>
                <w:rFonts w:ascii="Poppins" w:hAnsi="Poppins" w:cs="Poppins"/>
                <w:color w:val="000000"/>
              </w:rPr>
              <w:t xml:space="preserve">Encouraging application beyond definitions through </w:t>
            </w:r>
            <w:r w:rsidRPr="00A20CEB">
              <w:rPr>
                <w:rFonts w:ascii="Poppins" w:hAnsi="Poppins" w:cs="Poppins"/>
                <w:b/>
                <w:bCs/>
                <w:color w:val="000000"/>
              </w:rPr>
              <w:t>critical analysis</w:t>
            </w:r>
            <w:r w:rsidRPr="00A20CEB">
              <w:rPr>
                <w:rFonts w:ascii="Poppins" w:hAnsi="Poppins" w:cs="Poppins"/>
                <w:color w:val="000000"/>
              </w:rPr>
              <w:t>.</w:t>
            </w:r>
          </w:p>
        </w:tc>
      </w:tr>
    </w:tbl>
    <w:p w14:paraId="78B72EF0" w14:textId="77777777" w:rsidR="00D51FCD" w:rsidRDefault="00D51FCD" w:rsidP="00034B7A">
      <w:pPr>
        <w:ind w:left="360"/>
        <w:rPr>
          <w:rFonts w:ascii="Poppins" w:hAnsi="Poppins" w:cs="Poppins"/>
        </w:rPr>
      </w:pPr>
    </w:p>
    <w:tbl>
      <w:tblPr>
        <w:tblStyle w:val="TableGrid"/>
        <w:tblW w:w="0" w:type="auto"/>
        <w:tblLook w:val="04A0" w:firstRow="1" w:lastRow="0" w:firstColumn="1" w:lastColumn="0" w:noHBand="0" w:noVBand="1"/>
      </w:tblPr>
      <w:tblGrid>
        <w:gridCol w:w="9350"/>
      </w:tblGrid>
      <w:tr w:rsidR="00D51FCD" w14:paraId="142B42AE" w14:textId="77777777" w:rsidTr="001627F0">
        <w:trPr>
          <w:trHeight w:val="548"/>
        </w:trPr>
        <w:tc>
          <w:tcPr>
            <w:tcW w:w="9350" w:type="dxa"/>
          </w:tcPr>
          <w:p w14:paraId="26909830" w14:textId="77777777" w:rsidR="00D51FCD" w:rsidRDefault="00D51FCD" w:rsidP="00D51FCD">
            <w:pPr>
              <w:pStyle w:val="NormalWeb"/>
              <w:numPr>
                <w:ilvl w:val="0"/>
                <w:numId w:val="13"/>
              </w:numPr>
              <w:spacing w:line="276" w:lineRule="auto"/>
              <w:rPr>
                <w:rFonts w:ascii="Poppins" w:hAnsi="Poppins" w:cs="Poppins"/>
                <w:color w:val="000000"/>
                <w:sz w:val="22"/>
                <w:szCs w:val="22"/>
              </w:rPr>
            </w:pPr>
            <w:r>
              <w:rPr>
                <w:rFonts w:ascii="Poppins" w:hAnsi="Poppins" w:cs="Poppins"/>
                <w:color w:val="000000"/>
                <w:sz w:val="22"/>
                <w:szCs w:val="22"/>
              </w:rPr>
              <w:t>Standards of Marking and grading students’ assessments</w:t>
            </w:r>
          </w:p>
        </w:tc>
      </w:tr>
      <w:tr w:rsidR="00D51FCD" w14:paraId="3F3D7B7F" w14:textId="77777777" w:rsidTr="001627F0">
        <w:trPr>
          <w:trHeight w:val="773"/>
        </w:trPr>
        <w:tc>
          <w:tcPr>
            <w:tcW w:w="9350" w:type="dxa"/>
          </w:tcPr>
          <w:p w14:paraId="5AA9CD80" w14:textId="643C3D58" w:rsidR="00D51FCD" w:rsidRPr="00A20CEB" w:rsidRDefault="00A20CEB" w:rsidP="00A20CEB">
            <w:pPr>
              <w:pStyle w:val="NormalWeb"/>
              <w:spacing w:line="276" w:lineRule="auto"/>
              <w:rPr>
                <w:rFonts w:ascii="Poppins" w:hAnsi="Poppins" w:cs="Poppins"/>
                <w:color w:val="000000"/>
              </w:rPr>
            </w:pPr>
            <w:r w:rsidRPr="00A20CEB">
              <w:rPr>
                <w:rFonts w:ascii="Poppins" w:hAnsi="Poppins" w:cs="Poppins"/>
                <w:color w:val="000000"/>
              </w:rPr>
              <w:t xml:space="preserve">Marking has been applied consistently. However, the report recommended enhancing transparency and alignment by providing clear </w:t>
            </w:r>
            <w:r w:rsidRPr="00A20CEB">
              <w:rPr>
                <w:rFonts w:ascii="Poppins" w:hAnsi="Poppins" w:cs="Poppins"/>
                <w:b/>
                <w:bCs/>
                <w:color w:val="000000"/>
              </w:rPr>
              <w:t>rubrics and marking criteria</w:t>
            </w:r>
            <w:r w:rsidRPr="00A20CEB">
              <w:rPr>
                <w:rFonts w:ascii="Poppins" w:hAnsi="Poppins" w:cs="Poppins"/>
                <w:color w:val="000000"/>
              </w:rPr>
              <w:t xml:space="preserve"> across all modules and branches.</w:t>
            </w:r>
          </w:p>
        </w:tc>
      </w:tr>
    </w:tbl>
    <w:p w14:paraId="34B7825E" w14:textId="77777777" w:rsidR="00D51FCD" w:rsidRDefault="00D51FCD" w:rsidP="00034B7A">
      <w:pPr>
        <w:ind w:left="360"/>
        <w:rPr>
          <w:rFonts w:ascii="Poppins" w:hAnsi="Poppins" w:cs="Poppins"/>
        </w:rPr>
      </w:pPr>
    </w:p>
    <w:p w14:paraId="21198B65" w14:textId="77777777" w:rsidR="00A20CEB" w:rsidRDefault="00A20CEB" w:rsidP="00034B7A">
      <w:pPr>
        <w:ind w:left="360"/>
        <w:rPr>
          <w:rFonts w:ascii="Poppins" w:hAnsi="Poppins" w:cs="Poppins"/>
        </w:rPr>
      </w:pPr>
    </w:p>
    <w:p w14:paraId="28BA2995" w14:textId="77777777" w:rsidR="00A20CEB" w:rsidRDefault="00A20CEB" w:rsidP="00034B7A">
      <w:pPr>
        <w:ind w:left="360"/>
        <w:rPr>
          <w:rFonts w:ascii="Poppins" w:hAnsi="Poppins" w:cs="Poppins"/>
        </w:rPr>
      </w:pPr>
    </w:p>
    <w:p w14:paraId="2C98B97F" w14:textId="77777777" w:rsidR="00A20CEB" w:rsidRDefault="00A20CEB" w:rsidP="00034B7A">
      <w:pPr>
        <w:ind w:left="360"/>
        <w:rPr>
          <w:rFonts w:ascii="Poppins" w:hAnsi="Poppins" w:cs="Poppins"/>
        </w:rPr>
      </w:pPr>
    </w:p>
    <w:p w14:paraId="04BE4DA9" w14:textId="77777777" w:rsidR="00A20CEB" w:rsidRDefault="00A20CEB" w:rsidP="00034B7A">
      <w:pPr>
        <w:ind w:left="360"/>
        <w:rPr>
          <w:rFonts w:ascii="Poppins" w:hAnsi="Poppins" w:cs="Poppins"/>
        </w:rPr>
      </w:pPr>
    </w:p>
    <w:p w14:paraId="4AC0C1AE" w14:textId="77777777" w:rsidR="00A20CEB" w:rsidRDefault="00A20CEB" w:rsidP="00034B7A">
      <w:pPr>
        <w:ind w:left="360"/>
        <w:rPr>
          <w:rFonts w:ascii="Poppins" w:hAnsi="Poppins" w:cs="Poppins"/>
        </w:rPr>
      </w:pPr>
    </w:p>
    <w:p w14:paraId="3E9721FF" w14:textId="77777777" w:rsidR="00A20CEB" w:rsidRDefault="00A20CEB" w:rsidP="00034B7A">
      <w:pPr>
        <w:ind w:left="360"/>
        <w:rPr>
          <w:rFonts w:ascii="Poppins" w:hAnsi="Poppins" w:cs="Poppins"/>
        </w:rPr>
      </w:pPr>
    </w:p>
    <w:p w14:paraId="6A003CBF" w14:textId="77777777" w:rsidR="00A20CEB" w:rsidRDefault="00A20CEB" w:rsidP="00034B7A">
      <w:pPr>
        <w:ind w:left="360"/>
        <w:rPr>
          <w:rFonts w:ascii="Poppins" w:hAnsi="Poppins" w:cs="Poppins"/>
        </w:rPr>
      </w:pPr>
    </w:p>
    <w:p w14:paraId="4E88B1DC" w14:textId="77777777" w:rsidR="00A20CEB" w:rsidRDefault="00A20CEB" w:rsidP="00034B7A">
      <w:pPr>
        <w:ind w:left="360"/>
        <w:rPr>
          <w:rFonts w:ascii="Poppins" w:hAnsi="Poppins" w:cs="Poppins"/>
        </w:rPr>
      </w:pPr>
    </w:p>
    <w:p w14:paraId="7C6C0955" w14:textId="77777777" w:rsidR="00A20CEB" w:rsidRDefault="00A20CEB" w:rsidP="00034B7A">
      <w:pPr>
        <w:ind w:left="360"/>
        <w:rPr>
          <w:rFonts w:ascii="Poppins" w:hAnsi="Poppins" w:cs="Poppins"/>
        </w:rPr>
      </w:pPr>
    </w:p>
    <w:p w14:paraId="62F7048D" w14:textId="4DD23BE7" w:rsidR="00A20CEB" w:rsidRPr="000D315E" w:rsidRDefault="00A20CEB" w:rsidP="00B44009">
      <w:pPr>
        <w:rPr>
          <w:rFonts w:ascii="Poppins" w:hAnsi="Poppins" w:cs="Poppins"/>
          <w:b/>
          <w:bCs/>
        </w:rPr>
      </w:pPr>
      <w:r w:rsidRPr="000D315E">
        <w:rPr>
          <w:rFonts w:ascii="Poppins" w:hAnsi="Poppins" w:cs="Poppins"/>
          <w:b/>
          <w:bCs/>
        </w:rPr>
        <w:lastRenderedPageBreak/>
        <w:t>External Examiner</w:t>
      </w:r>
      <w:r>
        <w:rPr>
          <w:rFonts w:ascii="Poppins" w:hAnsi="Poppins" w:cs="Poppins"/>
          <w:b/>
          <w:bCs/>
        </w:rPr>
        <w:t xml:space="preserve"> Name</w:t>
      </w:r>
      <w:r w:rsidRPr="000D315E">
        <w:rPr>
          <w:rFonts w:ascii="Poppins" w:hAnsi="Poppins" w:cs="Poppins"/>
          <w:b/>
          <w:bCs/>
        </w:rPr>
        <w:t>:</w:t>
      </w:r>
      <w:r w:rsidR="00B44009">
        <w:rPr>
          <w:rFonts w:ascii="Poppins" w:hAnsi="Poppins" w:cs="Poppins"/>
          <w:b/>
          <w:bCs/>
        </w:rPr>
        <w:t xml:space="preserve"> </w:t>
      </w:r>
      <w:r w:rsidR="00B44009" w:rsidRPr="00B44009">
        <w:rPr>
          <w:rFonts w:ascii="Poppins" w:hAnsi="Poppins" w:cs="Poppins"/>
          <w:b/>
          <w:bCs/>
        </w:rPr>
        <w:t>Dr. Jaafar El-Murad</w:t>
      </w:r>
    </w:p>
    <w:p w14:paraId="39767C8D" w14:textId="0F97FEC4" w:rsidR="00A20CEB" w:rsidRPr="000D315E" w:rsidRDefault="00A20CEB" w:rsidP="00A20CEB">
      <w:pPr>
        <w:rPr>
          <w:rFonts w:ascii="Poppins" w:hAnsi="Poppins" w:cs="Poppins"/>
          <w:b/>
          <w:bCs/>
        </w:rPr>
      </w:pPr>
      <w:r>
        <w:rPr>
          <w:rFonts w:ascii="Poppins" w:hAnsi="Poppins" w:cs="Poppins"/>
          <w:b/>
          <w:bCs/>
        </w:rPr>
        <w:t xml:space="preserve"> Examined </w:t>
      </w:r>
      <w:r w:rsidRPr="000D315E">
        <w:rPr>
          <w:rFonts w:ascii="Poppins" w:hAnsi="Poppins" w:cs="Poppins"/>
          <w:b/>
          <w:bCs/>
        </w:rPr>
        <w:t>Modules:</w:t>
      </w:r>
      <w:r w:rsidR="00566695">
        <w:rPr>
          <w:rFonts w:ascii="Poppins" w:hAnsi="Poppins" w:cs="Poppins"/>
          <w:b/>
          <w:bCs/>
        </w:rPr>
        <w:t xml:space="preserve"> MKT331 , MKT332, B324, B327, B206</w:t>
      </w:r>
    </w:p>
    <w:p w14:paraId="1194F335" w14:textId="77777777" w:rsidR="00A20CEB" w:rsidRPr="000D315E" w:rsidRDefault="00A20CEB" w:rsidP="00A20CEB">
      <w:pPr>
        <w:pStyle w:val="NormalWeb"/>
        <w:shd w:val="clear" w:color="auto" w:fill="DEEAF6" w:themeFill="accent1" w:themeFillTint="33"/>
        <w:rPr>
          <w:rFonts w:ascii="Poppins" w:hAnsi="Poppins" w:cs="Poppins"/>
          <w:color w:val="000000"/>
          <w:sz w:val="22"/>
          <w:szCs w:val="22"/>
        </w:rPr>
      </w:pPr>
      <w:r w:rsidRPr="000D315E">
        <w:rPr>
          <w:rFonts w:ascii="Poppins" w:hAnsi="Poppins" w:cs="Poppins"/>
          <w:color w:val="000000"/>
          <w:sz w:val="22"/>
          <w:szCs w:val="22"/>
        </w:rPr>
        <w:t>Please comment as appropriate on</w:t>
      </w:r>
      <w:r>
        <w:rPr>
          <w:rFonts w:ascii="Poppins" w:hAnsi="Poppins" w:cs="Poppins"/>
          <w:color w:val="000000"/>
          <w:sz w:val="22"/>
          <w:szCs w:val="22"/>
        </w:rPr>
        <w:t xml:space="preserve"> the following</w:t>
      </w:r>
      <w:r w:rsidRPr="000D315E">
        <w:rPr>
          <w:rFonts w:ascii="Poppins" w:hAnsi="Poppins" w:cs="Poppins"/>
          <w:color w:val="000000"/>
          <w:sz w:val="22"/>
          <w:szCs w:val="22"/>
        </w:rPr>
        <w:t>:</w:t>
      </w:r>
    </w:p>
    <w:tbl>
      <w:tblPr>
        <w:tblStyle w:val="TableGrid"/>
        <w:tblW w:w="0" w:type="auto"/>
        <w:tblLook w:val="04A0" w:firstRow="1" w:lastRow="0" w:firstColumn="1" w:lastColumn="0" w:noHBand="0" w:noVBand="1"/>
      </w:tblPr>
      <w:tblGrid>
        <w:gridCol w:w="9350"/>
      </w:tblGrid>
      <w:tr w:rsidR="00A20CEB" w14:paraId="181A4B6A" w14:textId="77777777" w:rsidTr="001B30A4">
        <w:trPr>
          <w:trHeight w:val="548"/>
        </w:trPr>
        <w:tc>
          <w:tcPr>
            <w:tcW w:w="9350" w:type="dxa"/>
          </w:tcPr>
          <w:p w14:paraId="1A4304C2" w14:textId="77777777" w:rsidR="00A20CEB" w:rsidRDefault="00A20CEB" w:rsidP="00A20CEB">
            <w:pPr>
              <w:pStyle w:val="NormalWeb"/>
              <w:numPr>
                <w:ilvl w:val="0"/>
                <w:numId w:val="15"/>
              </w:numPr>
              <w:spacing w:line="276" w:lineRule="auto"/>
              <w:rPr>
                <w:rFonts w:ascii="Poppins" w:hAnsi="Poppins" w:cs="Poppins"/>
                <w:color w:val="000000"/>
                <w:sz w:val="22"/>
                <w:szCs w:val="22"/>
              </w:rPr>
            </w:pPr>
            <w:r>
              <w:rPr>
                <w:rFonts w:ascii="Poppins" w:hAnsi="Poppins" w:cs="Poppins"/>
                <w:color w:val="000000"/>
                <w:sz w:val="22"/>
                <w:szCs w:val="22"/>
              </w:rPr>
              <w:t xml:space="preserve">The academic </w:t>
            </w:r>
            <w:r w:rsidRPr="00935273">
              <w:rPr>
                <w:rFonts w:ascii="Poppins" w:hAnsi="Poppins" w:cs="Poppins"/>
                <w:color w:val="000000"/>
                <w:sz w:val="22"/>
                <w:szCs w:val="22"/>
              </w:rPr>
              <w:t xml:space="preserve">standards </w:t>
            </w:r>
            <w:r>
              <w:rPr>
                <w:rFonts w:ascii="Poppins" w:hAnsi="Poppins" w:cs="Poppins"/>
                <w:color w:val="000000"/>
                <w:sz w:val="22"/>
                <w:szCs w:val="22"/>
              </w:rPr>
              <w:t>for the programme/module.</w:t>
            </w:r>
          </w:p>
        </w:tc>
      </w:tr>
      <w:tr w:rsidR="00A20CEB" w14:paraId="7E5791F9" w14:textId="77777777" w:rsidTr="001B30A4">
        <w:trPr>
          <w:trHeight w:val="773"/>
        </w:trPr>
        <w:tc>
          <w:tcPr>
            <w:tcW w:w="9350" w:type="dxa"/>
          </w:tcPr>
          <w:p w14:paraId="43CBD92E" w14:textId="27BA0245" w:rsidR="00A20CEB" w:rsidRDefault="00B44009" w:rsidP="00B44009">
            <w:pPr>
              <w:pStyle w:val="NormalWeb"/>
              <w:spacing w:line="276" w:lineRule="auto"/>
              <w:rPr>
                <w:rFonts w:ascii="Poppins" w:hAnsi="Poppins" w:cs="Poppins"/>
                <w:color w:val="000000"/>
                <w:sz w:val="22"/>
                <w:szCs w:val="22"/>
              </w:rPr>
            </w:pPr>
            <w:r w:rsidRPr="00B44009">
              <w:rPr>
                <w:rFonts w:ascii="Poppins" w:hAnsi="Poppins" w:cs="Poppins"/>
                <w:color w:val="000000"/>
                <w:sz w:val="22"/>
                <w:szCs w:val="22"/>
              </w:rPr>
              <w:t>The academic standards are generally appropriate and in line with programme learning outcomes. However, there are concerns about inconsistencies in marking practices and the application of Intended Learning Outcomes (ILOs), which require more systematic attention.</w:t>
            </w:r>
          </w:p>
        </w:tc>
      </w:tr>
    </w:tbl>
    <w:p w14:paraId="0087FC9D" w14:textId="77777777" w:rsidR="00A20CEB" w:rsidRDefault="00A20CEB" w:rsidP="00A20CEB">
      <w:pPr>
        <w:rPr>
          <w:rFonts w:ascii="Poppins" w:hAnsi="Poppins" w:cs="Poppins"/>
        </w:rPr>
      </w:pPr>
    </w:p>
    <w:tbl>
      <w:tblPr>
        <w:tblStyle w:val="TableGrid"/>
        <w:tblW w:w="0" w:type="auto"/>
        <w:tblLook w:val="04A0" w:firstRow="1" w:lastRow="0" w:firstColumn="1" w:lastColumn="0" w:noHBand="0" w:noVBand="1"/>
      </w:tblPr>
      <w:tblGrid>
        <w:gridCol w:w="9350"/>
      </w:tblGrid>
      <w:tr w:rsidR="00A20CEB" w14:paraId="2D2090F8" w14:textId="77777777" w:rsidTr="001B30A4">
        <w:trPr>
          <w:trHeight w:val="548"/>
        </w:trPr>
        <w:tc>
          <w:tcPr>
            <w:tcW w:w="9350" w:type="dxa"/>
          </w:tcPr>
          <w:p w14:paraId="7BF2CFF3" w14:textId="77777777" w:rsidR="00A20CEB" w:rsidRDefault="00A20CEB" w:rsidP="00A20CEB">
            <w:pPr>
              <w:pStyle w:val="NormalWeb"/>
              <w:numPr>
                <w:ilvl w:val="0"/>
                <w:numId w:val="15"/>
              </w:numPr>
              <w:spacing w:line="276" w:lineRule="auto"/>
              <w:rPr>
                <w:rFonts w:ascii="Poppins" w:hAnsi="Poppins" w:cs="Poppins"/>
                <w:color w:val="000000"/>
                <w:sz w:val="22"/>
                <w:szCs w:val="22"/>
              </w:rPr>
            </w:pPr>
            <w:r>
              <w:rPr>
                <w:rFonts w:ascii="Poppins" w:hAnsi="Poppins" w:cs="Poppins"/>
                <w:color w:val="000000"/>
                <w:sz w:val="22"/>
                <w:szCs w:val="22"/>
              </w:rPr>
              <w:t>Performance of students in comparison to similar programmes</w:t>
            </w:r>
          </w:p>
        </w:tc>
      </w:tr>
      <w:tr w:rsidR="00A20CEB" w14:paraId="504499CA" w14:textId="77777777" w:rsidTr="001B30A4">
        <w:trPr>
          <w:trHeight w:val="773"/>
        </w:trPr>
        <w:tc>
          <w:tcPr>
            <w:tcW w:w="9350" w:type="dxa"/>
          </w:tcPr>
          <w:p w14:paraId="55664A7E" w14:textId="2D193D78" w:rsidR="00A20CEB" w:rsidRDefault="00B44009" w:rsidP="00B44009">
            <w:pPr>
              <w:pStyle w:val="NormalWeb"/>
              <w:spacing w:line="276" w:lineRule="auto"/>
              <w:rPr>
                <w:rFonts w:ascii="Poppins" w:hAnsi="Poppins" w:cs="Poppins"/>
                <w:color w:val="000000"/>
                <w:sz w:val="22"/>
                <w:szCs w:val="22"/>
              </w:rPr>
            </w:pPr>
            <w:r w:rsidRPr="00B44009">
              <w:rPr>
                <w:rFonts w:ascii="Poppins" w:hAnsi="Poppins" w:cs="Poppins"/>
                <w:color w:val="000000"/>
                <w:sz w:val="22"/>
                <w:szCs w:val="22"/>
              </w:rPr>
              <w:t>Top-performing students are on par with peers in similar programmes elsewhere. However, performance at the lower end of the spectrum is poor, with some students failing to engage with the material or the assessment tasks.</w:t>
            </w:r>
          </w:p>
        </w:tc>
      </w:tr>
    </w:tbl>
    <w:p w14:paraId="72CCC84D" w14:textId="77777777" w:rsidR="00A20CEB" w:rsidRDefault="00A20CEB" w:rsidP="00A20CEB">
      <w:pPr>
        <w:ind w:left="360"/>
        <w:rPr>
          <w:rFonts w:ascii="Poppins" w:hAnsi="Poppins" w:cs="Poppins"/>
        </w:rPr>
      </w:pPr>
    </w:p>
    <w:tbl>
      <w:tblPr>
        <w:tblStyle w:val="TableGrid"/>
        <w:tblW w:w="0" w:type="auto"/>
        <w:tblLook w:val="04A0" w:firstRow="1" w:lastRow="0" w:firstColumn="1" w:lastColumn="0" w:noHBand="0" w:noVBand="1"/>
      </w:tblPr>
      <w:tblGrid>
        <w:gridCol w:w="9350"/>
      </w:tblGrid>
      <w:tr w:rsidR="00A20CEB" w14:paraId="1ED9FD7A" w14:textId="77777777" w:rsidTr="001B30A4">
        <w:trPr>
          <w:trHeight w:val="548"/>
        </w:trPr>
        <w:tc>
          <w:tcPr>
            <w:tcW w:w="9350" w:type="dxa"/>
          </w:tcPr>
          <w:p w14:paraId="352D1DB8" w14:textId="77777777" w:rsidR="00A20CEB" w:rsidRDefault="00A20CEB" w:rsidP="00A20CEB">
            <w:pPr>
              <w:pStyle w:val="NormalWeb"/>
              <w:numPr>
                <w:ilvl w:val="0"/>
                <w:numId w:val="15"/>
              </w:numPr>
              <w:spacing w:line="276" w:lineRule="auto"/>
              <w:rPr>
                <w:rFonts w:ascii="Poppins" w:hAnsi="Poppins" w:cs="Poppins"/>
                <w:color w:val="000000"/>
                <w:sz w:val="22"/>
                <w:szCs w:val="22"/>
              </w:rPr>
            </w:pPr>
            <w:r>
              <w:rPr>
                <w:rFonts w:ascii="Poppins" w:hAnsi="Poppins" w:cs="Poppins"/>
                <w:color w:val="000000"/>
                <w:sz w:val="22"/>
                <w:szCs w:val="22"/>
              </w:rPr>
              <w:t>The quality of students’ work, their knowledge and skills and achievement  of learning outcomes</w:t>
            </w:r>
          </w:p>
        </w:tc>
      </w:tr>
      <w:tr w:rsidR="00A20CEB" w14:paraId="7E84AAE7" w14:textId="77777777" w:rsidTr="001B30A4">
        <w:trPr>
          <w:trHeight w:val="773"/>
        </w:trPr>
        <w:tc>
          <w:tcPr>
            <w:tcW w:w="9350" w:type="dxa"/>
          </w:tcPr>
          <w:p w14:paraId="2BDDFECC" w14:textId="6DC8C3A0" w:rsidR="00A20CEB" w:rsidRPr="00B44009" w:rsidRDefault="00B44009" w:rsidP="00B44009">
            <w:pPr>
              <w:pStyle w:val="NormalWeb"/>
              <w:spacing w:line="276" w:lineRule="auto"/>
              <w:rPr>
                <w:rFonts w:ascii="Poppins" w:hAnsi="Poppins" w:cs="Poppins"/>
                <w:color w:val="000000"/>
              </w:rPr>
            </w:pPr>
            <w:r w:rsidRPr="00B44009">
              <w:rPr>
                <w:rFonts w:ascii="Poppins" w:hAnsi="Poppins" w:cs="Poppins"/>
                <w:color w:val="000000"/>
              </w:rPr>
              <w:t>High-achieving students demonstrated solid grasp of the content and achieved the learning outcomes effectively. Weaker students showed limited understanding, with minimal application of concepts, and in some cases, failed to address the question properly.</w:t>
            </w:r>
          </w:p>
        </w:tc>
      </w:tr>
    </w:tbl>
    <w:p w14:paraId="429D551B" w14:textId="77777777" w:rsidR="00A20CEB" w:rsidRDefault="00A20CEB" w:rsidP="00A20CEB">
      <w:pPr>
        <w:ind w:left="360"/>
        <w:rPr>
          <w:rFonts w:ascii="Poppins" w:hAnsi="Poppins" w:cs="Poppins"/>
        </w:rPr>
      </w:pPr>
    </w:p>
    <w:p w14:paraId="28D6C9F2" w14:textId="77777777" w:rsidR="00A20CEB" w:rsidRDefault="00A20CEB" w:rsidP="00A20CEB">
      <w:pPr>
        <w:ind w:left="360"/>
        <w:rPr>
          <w:rFonts w:ascii="Poppins" w:hAnsi="Poppins" w:cs="Poppins"/>
        </w:rPr>
      </w:pPr>
    </w:p>
    <w:tbl>
      <w:tblPr>
        <w:tblStyle w:val="TableGrid"/>
        <w:tblW w:w="0" w:type="auto"/>
        <w:tblLook w:val="04A0" w:firstRow="1" w:lastRow="0" w:firstColumn="1" w:lastColumn="0" w:noHBand="0" w:noVBand="1"/>
      </w:tblPr>
      <w:tblGrid>
        <w:gridCol w:w="9350"/>
      </w:tblGrid>
      <w:tr w:rsidR="00A20CEB" w14:paraId="5F134666" w14:textId="77777777" w:rsidTr="001B30A4">
        <w:trPr>
          <w:trHeight w:val="548"/>
        </w:trPr>
        <w:tc>
          <w:tcPr>
            <w:tcW w:w="9350" w:type="dxa"/>
          </w:tcPr>
          <w:p w14:paraId="530E1A49" w14:textId="77777777" w:rsidR="00A20CEB" w:rsidRDefault="00A20CEB" w:rsidP="00A20CEB">
            <w:pPr>
              <w:pStyle w:val="NormalWeb"/>
              <w:numPr>
                <w:ilvl w:val="0"/>
                <w:numId w:val="15"/>
              </w:numPr>
              <w:spacing w:line="276" w:lineRule="auto"/>
              <w:rPr>
                <w:rFonts w:ascii="Poppins" w:hAnsi="Poppins" w:cs="Poppins"/>
                <w:color w:val="000000"/>
                <w:sz w:val="22"/>
                <w:szCs w:val="22"/>
              </w:rPr>
            </w:pPr>
            <w:r>
              <w:rPr>
                <w:rFonts w:ascii="Poppins" w:hAnsi="Poppins" w:cs="Poppins"/>
                <w:color w:val="000000"/>
                <w:sz w:val="22"/>
                <w:szCs w:val="22"/>
              </w:rPr>
              <w:t xml:space="preserve">The strengths and weaknesses of the students </w:t>
            </w:r>
          </w:p>
        </w:tc>
      </w:tr>
      <w:tr w:rsidR="00A20CEB" w14:paraId="3CFE4A75" w14:textId="77777777" w:rsidTr="001B30A4">
        <w:trPr>
          <w:trHeight w:val="773"/>
        </w:trPr>
        <w:tc>
          <w:tcPr>
            <w:tcW w:w="9350" w:type="dxa"/>
          </w:tcPr>
          <w:p w14:paraId="2E8852FC" w14:textId="77777777" w:rsidR="00B44009" w:rsidRPr="00B44009" w:rsidRDefault="00B44009" w:rsidP="00B44009">
            <w:pPr>
              <w:pStyle w:val="NormalWeb"/>
              <w:numPr>
                <w:ilvl w:val="0"/>
                <w:numId w:val="23"/>
              </w:numPr>
              <w:spacing w:line="276" w:lineRule="auto"/>
              <w:rPr>
                <w:rFonts w:ascii="Poppins" w:hAnsi="Poppins" w:cs="Poppins"/>
                <w:color w:val="000000"/>
              </w:rPr>
            </w:pPr>
            <w:r w:rsidRPr="00B44009">
              <w:rPr>
                <w:rFonts w:ascii="Poppins" w:hAnsi="Poppins" w:cs="Poppins"/>
                <w:b/>
                <w:bCs/>
                <w:color w:val="000000"/>
              </w:rPr>
              <w:t>Strengths</w:t>
            </w:r>
            <w:r w:rsidRPr="00B44009">
              <w:rPr>
                <w:rFonts w:ascii="Poppins" w:hAnsi="Poppins" w:cs="Poppins"/>
                <w:color w:val="000000"/>
              </w:rPr>
              <w:t>: Strong students displayed mastery of course material and clear attainment of outcomes.</w:t>
            </w:r>
          </w:p>
          <w:p w14:paraId="018095C5" w14:textId="1D8AA318" w:rsidR="00A20CEB" w:rsidRPr="00B44009" w:rsidRDefault="00B44009" w:rsidP="00B44009">
            <w:pPr>
              <w:pStyle w:val="NormalWeb"/>
              <w:numPr>
                <w:ilvl w:val="0"/>
                <w:numId w:val="23"/>
              </w:numPr>
              <w:spacing w:line="276" w:lineRule="auto"/>
              <w:rPr>
                <w:rFonts w:ascii="Poppins" w:hAnsi="Poppins" w:cs="Poppins"/>
                <w:color w:val="000000"/>
              </w:rPr>
            </w:pPr>
            <w:r w:rsidRPr="00B44009">
              <w:rPr>
                <w:rFonts w:ascii="Poppins" w:hAnsi="Poppins" w:cs="Poppins"/>
                <w:b/>
                <w:bCs/>
                <w:color w:val="000000"/>
              </w:rPr>
              <w:lastRenderedPageBreak/>
              <w:t>Weaknesses</w:t>
            </w:r>
            <w:r w:rsidRPr="00B44009">
              <w:rPr>
                <w:rFonts w:ascii="Poppins" w:hAnsi="Poppins" w:cs="Poppins"/>
                <w:color w:val="000000"/>
              </w:rPr>
              <w:t>: Some students showed a lack of engagement with course content and assignments. Poor performance was linked to inadequate preparation and comprehension.</w:t>
            </w:r>
          </w:p>
        </w:tc>
      </w:tr>
    </w:tbl>
    <w:p w14:paraId="027B4493" w14:textId="77777777" w:rsidR="00A20CEB" w:rsidRDefault="00A20CEB" w:rsidP="00A20CEB">
      <w:pPr>
        <w:ind w:left="360"/>
        <w:rPr>
          <w:rFonts w:ascii="Poppins" w:hAnsi="Poppins" w:cs="Poppins"/>
        </w:rPr>
      </w:pPr>
    </w:p>
    <w:p w14:paraId="4E0260B7" w14:textId="77777777" w:rsidR="00A20CEB" w:rsidRDefault="00A20CEB" w:rsidP="00A20CEB">
      <w:pPr>
        <w:ind w:left="360"/>
        <w:rPr>
          <w:rFonts w:ascii="Poppins" w:hAnsi="Poppins" w:cs="Poppins"/>
        </w:rPr>
      </w:pPr>
    </w:p>
    <w:tbl>
      <w:tblPr>
        <w:tblStyle w:val="TableGrid"/>
        <w:tblW w:w="0" w:type="auto"/>
        <w:tblLook w:val="04A0" w:firstRow="1" w:lastRow="0" w:firstColumn="1" w:lastColumn="0" w:noHBand="0" w:noVBand="1"/>
      </w:tblPr>
      <w:tblGrid>
        <w:gridCol w:w="9350"/>
      </w:tblGrid>
      <w:tr w:rsidR="00A20CEB" w14:paraId="167CA234" w14:textId="77777777" w:rsidTr="001B30A4">
        <w:trPr>
          <w:trHeight w:val="548"/>
        </w:trPr>
        <w:tc>
          <w:tcPr>
            <w:tcW w:w="9350" w:type="dxa"/>
          </w:tcPr>
          <w:p w14:paraId="4C4537DB" w14:textId="77777777" w:rsidR="00A20CEB" w:rsidRDefault="00A20CEB" w:rsidP="00A20CEB">
            <w:pPr>
              <w:pStyle w:val="NormalWeb"/>
              <w:numPr>
                <w:ilvl w:val="0"/>
                <w:numId w:val="15"/>
              </w:numPr>
              <w:spacing w:line="276" w:lineRule="auto"/>
              <w:rPr>
                <w:rFonts w:ascii="Poppins" w:hAnsi="Poppins" w:cs="Poppins"/>
                <w:color w:val="000000"/>
                <w:sz w:val="22"/>
                <w:szCs w:val="22"/>
              </w:rPr>
            </w:pPr>
            <w:r>
              <w:rPr>
                <w:rFonts w:ascii="Poppins" w:hAnsi="Poppins" w:cs="Poppins"/>
                <w:color w:val="000000"/>
                <w:sz w:val="22"/>
                <w:szCs w:val="22"/>
              </w:rPr>
              <w:t>The Quality of Assessments (design, methods and making schemes)</w:t>
            </w:r>
          </w:p>
        </w:tc>
      </w:tr>
      <w:tr w:rsidR="00A20CEB" w14:paraId="093F5716" w14:textId="77777777" w:rsidTr="001B30A4">
        <w:trPr>
          <w:trHeight w:val="773"/>
        </w:trPr>
        <w:tc>
          <w:tcPr>
            <w:tcW w:w="9350" w:type="dxa"/>
          </w:tcPr>
          <w:p w14:paraId="30159F85" w14:textId="77777777" w:rsidR="00B44009" w:rsidRPr="00B44009" w:rsidRDefault="00B44009" w:rsidP="00B44009">
            <w:pPr>
              <w:pStyle w:val="NormalWeb"/>
              <w:spacing w:line="276" w:lineRule="auto"/>
              <w:rPr>
                <w:rFonts w:ascii="Poppins" w:hAnsi="Poppins" w:cs="Poppins"/>
                <w:color w:val="000000"/>
              </w:rPr>
            </w:pPr>
            <w:r w:rsidRPr="00B44009">
              <w:rPr>
                <w:rFonts w:ascii="Poppins" w:hAnsi="Poppins" w:cs="Poppins"/>
                <w:color w:val="000000"/>
              </w:rPr>
              <w:t>Assessment design is generally good and aligned with learning objectives. However, the examiner recommended:</w:t>
            </w:r>
          </w:p>
          <w:p w14:paraId="48957C18" w14:textId="77777777" w:rsidR="00B44009" w:rsidRPr="00B44009" w:rsidRDefault="00B44009" w:rsidP="00B44009">
            <w:pPr>
              <w:pStyle w:val="NormalWeb"/>
              <w:numPr>
                <w:ilvl w:val="0"/>
                <w:numId w:val="24"/>
              </w:numPr>
              <w:spacing w:line="276" w:lineRule="auto"/>
              <w:rPr>
                <w:rFonts w:ascii="Poppins" w:hAnsi="Poppins" w:cs="Poppins"/>
                <w:color w:val="000000"/>
              </w:rPr>
            </w:pPr>
            <w:r w:rsidRPr="00B44009">
              <w:rPr>
                <w:rFonts w:ascii="Poppins" w:hAnsi="Poppins" w:cs="Poppins"/>
                <w:color w:val="000000"/>
              </w:rPr>
              <w:t xml:space="preserve">More emphasis on </w:t>
            </w:r>
            <w:r w:rsidRPr="00B44009">
              <w:rPr>
                <w:rFonts w:ascii="Poppins" w:hAnsi="Poppins" w:cs="Poppins"/>
                <w:b/>
                <w:bCs/>
                <w:color w:val="000000"/>
              </w:rPr>
              <w:t>application of theory and models</w:t>
            </w:r>
            <w:r w:rsidRPr="00B44009">
              <w:rPr>
                <w:rFonts w:ascii="Poppins" w:hAnsi="Poppins" w:cs="Poppins"/>
                <w:color w:val="000000"/>
              </w:rPr>
              <w:t>, rather than repetition.</w:t>
            </w:r>
          </w:p>
          <w:p w14:paraId="29C68933" w14:textId="77777777" w:rsidR="00B44009" w:rsidRPr="00B44009" w:rsidRDefault="00B44009" w:rsidP="00B44009">
            <w:pPr>
              <w:pStyle w:val="NormalWeb"/>
              <w:numPr>
                <w:ilvl w:val="0"/>
                <w:numId w:val="24"/>
              </w:numPr>
              <w:spacing w:line="276" w:lineRule="auto"/>
              <w:rPr>
                <w:rFonts w:ascii="Poppins" w:hAnsi="Poppins" w:cs="Poppins"/>
                <w:color w:val="000000"/>
              </w:rPr>
            </w:pPr>
            <w:r w:rsidRPr="00B44009">
              <w:rPr>
                <w:rFonts w:ascii="Poppins" w:hAnsi="Poppins" w:cs="Poppins"/>
                <w:color w:val="000000"/>
              </w:rPr>
              <w:t>Clarifying which Intended Learning Outcomes (ILOs) are being tested, as this linkage appears inconsistent across modules.</w:t>
            </w:r>
          </w:p>
          <w:p w14:paraId="46676FF8" w14:textId="2D1416ED" w:rsidR="00A20CEB" w:rsidRPr="00B44009" w:rsidRDefault="00B44009" w:rsidP="00B44009">
            <w:pPr>
              <w:pStyle w:val="NormalWeb"/>
              <w:numPr>
                <w:ilvl w:val="0"/>
                <w:numId w:val="24"/>
              </w:numPr>
              <w:spacing w:line="276" w:lineRule="auto"/>
              <w:rPr>
                <w:rFonts w:ascii="Poppins" w:hAnsi="Poppins" w:cs="Poppins"/>
                <w:color w:val="000000"/>
              </w:rPr>
            </w:pPr>
            <w:r w:rsidRPr="00B44009">
              <w:rPr>
                <w:rFonts w:ascii="Poppins" w:hAnsi="Poppins" w:cs="Poppins"/>
                <w:color w:val="000000"/>
              </w:rPr>
              <w:t>Consistency in what is submitted across branches (e.g., question papers, marking guides).</w:t>
            </w:r>
          </w:p>
        </w:tc>
      </w:tr>
    </w:tbl>
    <w:p w14:paraId="5DFCA03C" w14:textId="77777777" w:rsidR="00A20CEB" w:rsidRDefault="00A20CEB" w:rsidP="00A20CEB">
      <w:pPr>
        <w:ind w:left="360"/>
        <w:rPr>
          <w:rFonts w:ascii="Poppins" w:hAnsi="Poppins" w:cs="Poppins"/>
        </w:rPr>
      </w:pPr>
    </w:p>
    <w:tbl>
      <w:tblPr>
        <w:tblStyle w:val="TableGrid"/>
        <w:tblW w:w="0" w:type="auto"/>
        <w:tblLook w:val="04A0" w:firstRow="1" w:lastRow="0" w:firstColumn="1" w:lastColumn="0" w:noHBand="0" w:noVBand="1"/>
      </w:tblPr>
      <w:tblGrid>
        <w:gridCol w:w="9350"/>
      </w:tblGrid>
      <w:tr w:rsidR="00A20CEB" w14:paraId="61EA46AC" w14:textId="77777777" w:rsidTr="001B30A4">
        <w:trPr>
          <w:trHeight w:val="548"/>
        </w:trPr>
        <w:tc>
          <w:tcPr>
            <w:tcW w:w="9350" w:type="dxa"/>
          </w:tcPr>
          <w:p w14:paraId="3F9C154F" w14:textId="77777777" w:rsidR="00A20CEB" w:rsidRDefault="00A20CEB" w:rsidP="00A20CEB">
            <w:pPr>
              <w:pStyle w:val="NormalWeb"/>
              <w:numPr>
                <w:ilvl w:val="0"/>
                <w:numId w:val="15"/>
              </w:numPr>
              <w:spacing w:line="276" w:lineRule="auto"/>
              <w:rPr>
                <w:rFonts w:ascii="Poppins" w:hAnsi="Poppins" w:cs="Poppins"/>
                <w:color w:val="000000"/>
                <w:sz w:val="22"/>
                <w:szCs w:val="22"/>
              </w:rPr>
            </w:pPr>
            <w:r>
              <w:rPr>
                <w:rFonts w:ascii="Poppins" w:hAnsi="Poppins" w:cs="Poppins"/>
                <w:color w:val="000000"/>
                <w:sz w:val="22"/>
                <w:szCs w:val="22"/>
              </w:rPr>
              <w:t>Standards of Marking and grading students’ assessments</w:t>
            </w:r>
          </w:p>
        </w:tc>
      </w:tr>
      <w:tr w:rsidR="00A20CEB" w14:paraId="47157A14" w14:textId="77777777" w:rsidTr="001B30A4">
        <w:trPr>
          <w:trHeight w:val="773"/>
        </w:trPr>
        <w:tc>
          <w:tcPr>
            <w:tcW w:w="9350" w:type="dxa"/>
          </w:tcPr>
          <w:p w14:paraId="4F7E62AB" w14:textId="77777777" w:rsidR="00B44009" w:rsidRPr="00B44009" w:rsidRDefault="00B44009" w:rsidP="00B44009">
            <w:pPr>
              <w:pStyle w:val="NormalWeb"/>
              <w:spacing w:line="276" w:lineRule="auto"/>
              <w:rPr>
                <w:rFonts w:ascii="Poppins" w:hAnsi="Poppins" w:cs="Poppins"/>
                <w:color w:val="000000"/>
              </w:rPr>
            </w:pPr>
            <w:r w:rsidRPr="00B44009">
              <w:rPr>
                <w:rFonts w:ascii="Poppins" w:hAnsi="Poppins" w:cs="Poppins"/>
                <w:color w:val="000000"/>
              </w:rPr>
              <w:t xml:space="preserve">Concerns were raised regarding </w:t>
            </w:r>
            <w:r w:rsidRPr="00B44009">
              <w:rPr>
                <w:rFonts w:ascii="Poppins" w:hAnsi="Poppins" w:cs="Poppins"/>
                <w:b/>
                <w:bCs/>
                <w:color w:val="000000"/>
              </w:rPr>
              <w:t>inconsistently high marking</w:t>
            </w:r>
            <w:r w:rsidRPr="00B44009">
              <w:rPr>
                <w:rFonts w:ascii="Poppins" w:hAnsi="Poppins" w:cs="Poppins"/>
                <w:color w:val="000000"/>
              </w:rPr>
              <w:t>, especially by a (possibly new) tutor in one branch. The report noted:</w:t>
            </w:r>
          </w:p>
          <w:p w14:paraId="3E9C0FEA" w14:textId="77777777" w:rsidR="00B44009" w:rsidRPr="00B44009" w:rsidRDefault="00B44009" w:rsidP="00B44009">
            <w:pPr>
              <w:pStyle w:val="NormalWeb"/>
              <w:numPr>
                <w:ilvl w:val="0"/>
                <w:numId w:val="25"/>
              </w:numPr>
              <w:spacing w:line="276" w:lineRule="auto"/>
              <w:rPr>
                <w:rFonts w:ascii="Poppins" w:hAnsi="Poppins" w:cs="Poppins"/>
                <w:color w:val="000000"/>
              </w:rPr>
            </w:pPr>
            <w:r w:rsidRPr="00B44009">
              <w:rPr>
                <w:rFonts w:ascii="Poppins" w:hAnsi="Poppins" w:cs="Poppins"/>
                <w:color w:val="000000"/>
              </w:rPr>
              <w:t>Several instances of inflated grades (e.g., 90–100% range) inappropriately awarded.</w:t>
            </w:r>
          </w:p>
          <w:p w14:paraId="73A61F8E" w14:textId="3BE85143" w:rsidR="00A20CEB" w:rsidRPr="00B44009" w:rsidRDefault="00B44009" w:rsidP="00B44009">
            <w:pPr>
              <w:pStyle w:val="NormalWeb"/>
              <w:numPr>
                <w:ilvl w:val="0"/>
                <w:numId w:val="25"/>
              </w:numPr>
              <w:spacing w:line="276" w:lineRule="auto"/>
              <w:rPr>
                <w:rFonts w:ascii="Poppins" w:hAnsi="Poppins" w:cs="Poppins"/>
                <w:color w:val="000000"/>
              </w:rPr>
            </w:pPr>
            <w:r w:rsidRPr="00B44009">
              <w:rPr>
                <w:rFonts w:ascii="Poppins" w:hAnsi="Poppins" w:cs="Poppins"/>
                <w:color w:val="000000"/>
              </w:rPr>
              <w:t xml:space="preserve">The need to strengthen </w:t>
            </w:r>
            <w:r w:rsidRPr="00B44009">
              <w:rPr>
                <w:rFonts w:ascii="Poppins" w:hAnsi="Poppins" w:cs="Poppins"/>
                <w:b/>
                <w:bCs/>
                <w:color w:val="000000"/>
              </w:rPr>
              <w:t>post-marking moderation</w:t>
            </w:r>
            <w:r w:rsidRPr="00B44009">
              <w:rPr>
                <w:rFonts w:ascii="Poppins" w:hAnsi="Poppins" w:cs="Poppins"/>
                <w:color w:val="000000"/>
              </w:rPr>
              <w:t>, particularly by BCCs and GCCs, to ensure consistency and reliability in grade allocation.</w:t>
            </w:r>
          </w:p>
        </w:tc>
      </w:tr>
    </w:tbl>
    <w:p w14:paraId="1DF935E6" w14:textId="77777777" w:rsidR="00A20CEB" w:rsidRPr="00034B7A" w:rsidRDefault="00A20CEB" w:rsidP="00A20CEB">
      <w:pPr>
        <w:ind w:left="360"/>
        <w:rPr>
          <w:rFonts w:ascii="Poppins" w:hAnsi="Poppins" w:cs="Poppins"/>
        </w:rPr>
      </w:pPr>
    </w:p>
    <w:p w14:paraId="71F51A18" w14:textId="77777777" w:rsidR="00A20CEB" w:rsidRDefault="00A20CEB" w:rsidP="00034B7A">
      <w:pPr>
        <w:ind w:left="360"/>
        <w:rPr>
          <w:rFonts w:ascii="Poppins" w:hAnsi="Poppins" w:cs="Poppins"/>
        </w:rPr>
      </w:pPr>
    </w:p>
    <w:p w14:paraId="5D3F8251" w14:textId="77777777" w:rsidR="00A20CEB" w:rsidRDefault="00A20CEB" w:rsidP="00034B7A">
      <w:pPr>
        <w:ind w:left="360"/>
        <w:rPr>
          <w:rFonts w:ascii="Poppins" w:hAnsi="Poppins" w:cs="Poppins"/>
        </w:rPr>
      </w:pPr>
    </w:p>
    <w:p w14:paraId="65C76AD4" w14:textId="17AFA1F0" w:rsidR="00A20CEB" w:rsidRPr="000D315E" w:rsidRDefault="00A20CEB" w:rsidP="00B44009">
      <w:pPr>
        <w:rPr>
          <w:rFonts w:ascii="Poppins" w:hAnsi="Poppins" w:cs="Poppins"/>
          <w:b/>
          <w:bCs/>
        </w:rPr>
      </w:pPr>
      <w:r w:rsidRPr="000D315E">
        <w:rPr>
          <w:rFonts w:ascii="Poppins" w:hAnsi="Poppins" w:cs="Poppins"/>
          <w:b/>
          <w:bCs/>
        </w:rPr>
        <w:t>External Examiner</w:t>
      </w:r>
      <w:r>
        <w:rPr>
          <w:rFonts w:ascii="Poppins" w:hAnsi="Poppins" w:cs="Poppins"/>
          <w:b/>
          <w:bCs/>
        </w:rPr>
        <w:t xml:space="preserve"> Name</w:t>
      </w:r>
      <w:r w:rsidRPr="000D315E">
        <w:rPr>
          <w:rFonts w:ascii="Poppins" w:hAnsi="Poppins" w:cs="Poppins"/>
          <w:b/>
          <w:bCs/>
        </w:rPr>
        <w:t>:</w:t>
      </w:r>
      <w:r w:rsidR="00B44009">
        <w:rPr>
          <w:rFonts w:ascii="Poppins" w:hAnsi="Poppins" w:cs="Poppins"/>
          <w:b/>
          <w:bCs/>
        </w:rPr>
        <w:t xml:space="preserve"> </w:t>
      </w:r>
      <w:r w:rsidR="00B44009" w:rsidRPr="00B44009">
        <w:rPr>
          <w:rFonts w:ascii="Poppins" w:hAnsi="Poppins" w:cs="Poppins"/>
          <w:b/>
          <w:bCs/>
        </w:rPr>
        <w:t>Prof. Javed Siddiqui</w:t>
      </w:r>
    </w:p>
    <w:p w14:paraId="2E5A4293" w14:textId="59562C40" w:rsidR="00A20CEB" w:rsidRPr="000D315E" w:rsidRDefault="00A20CEB" w:rsidP="00566695">
      <w:pPr>
        <w:rPr>
          <w:rFonts w:ascii="Poppins" w:hAnsi="Poppins" w:cs="Poppins"/>
          <w:b/>
          <w:bCs/>
        </w:rPr>
      </w:pPr>
      <w:r>
        <w:rPr>
          <w:rFonts w:ascii="Poppins" w:hAnsi="Poppins" w:cs="Poppins"/>
          <w:b/>
          <w:bCs/>
        </w:rPr>
        <w:t xml:space="preserve"> Examined </w:t>
      </w:r>
      <w:r w:rsidRPr="000D315E">
        <w:rPr>
          <w:rFonts w:ascii="Poppins" w:hAnsi="Poppins" w:cs="Poppins"/>
          <w:b/>
          <w:bCs/>
        </w:rPr>
        <w:t>Modules:</w:t>
      </w:r>
      <w:r w:rsidR="00566695">
        <w:rPr>
          <w:rFonts w:ascii="Poppins" w:hAnsi="Poppins" w:cs="Poppins"/>
          <w:b/>
          <w:bCs/>
        </w:rPr>
        <w:t xml:space="preserve"> </w:t>
      </w:r>
      <w:r w:rsidR="00566695" w:rsidRPr="00566695">
        <w:rPr>
          <w:rFonts w:ascii="Poppins" w:hAnsi="Poppins" w:cs="Poppins"/>
          <w:b/>
          <w:bCs/>
        </w:rPr>
        <w:t>ACC302, B291, BB293</w:t>
      </w:r>
      <w:r w:rsidR="00566695">
        <w:rPr>
          <w:rFonts w:ascii="Poppins" w:hAnsi="Poppins" w:cs="Poppins"/>
          <w:b/>
          <w:bCs/>
        </w:rPr>
        <w:t xml:space="preserve">, </w:t>
      </w:r>
      <w:r w:rsidR="00566695" w:rsidRPr="00566695">
        <w:rPr>
          <w:rFonts w:ascii="Poppins" w:hAnsi="Poppins" w:cs="Poppins"/>
          <w:b/>
          <w:bCs/>
        </w:rPr>
        <w:t>B292, B294</w:t>
      </w:r>
      <w:r w:rsidR="00566695">
        <w:rPr>
          <w:rFonts w:ascii="Poppins" w:hAnsi="Poppins" w:cs="Poppins"/>
          <w:b/>
          <w:bCs/>
        </w:rPr>
        <w:t xml:space="preserve">, </w:t>
      </w:r>
      <w:r w:rsidR="00566695" w:rsidRPr="00566695">
        <w:rPr>
          <w:rFonts w:ascii="Poppins" w:hAnsi="Poppins" w:cs="Poppins"/>
          <w:b/>
          <w:bCs/>
        </w:rPr>
        <w:t>B392, ACC300</w:t>
      </w:r>
      <w:r w:rsidR="00566695">
        <w:rPr>
          <w:rFonts w:ascii="Poppins" w:hAnsi="Poppins" w:cs="Poppins"/>
          <w:b/>
          <w:bCs/>
        </w:rPr>
        <w:t>, B326,</w:t>
      </w:r>
      <w:r w:rsidR="00566695" w:rsidRPr="00566695">
        <w:rPr>
          <w:rFonts w:ascii="Poppins" w:hAnsi="Poppins" w:cs="Poppins"/>
          <w:b/>
          <w:bCs/>
        </w:rPr>
        <w:t>B391</w:t>
      </w:r>
    </w:p>
    <w:p w14:paraId="57B8C908" w14:textId="77777777" w:rsidR="00A20CEB" w:rsidRPr="000D315E" w:rsidRDefault="00A20CEB" w:rsidP="00A20CEB">
      <w:pPr>
        <w:pStyle w:val="NormalWeb"/>
        <w:shd w:val="clear" w:color="auto" w:fill="DEEAF6" w:themeFill="accent1" w:themeFillTint="33"/>
        <w:rPr>
          <w:rFonts w:ascii="Poppins" w:hAnsi="Poppins" w:cs="Poppins"/>
          <w:color w:val="000000"/>
          <w:sz w:val="22"/>
          <w:szCs w:val="22"/>
        </w:rPr>
      </w:pPr>
      <w:r w:rsidRPr="000D315E">
        <w:rPr>
          <w:rFonts w:ascii="Poppins" w:hAnsi="Poppins" w:cs="Poppins"/>
          <w:color w:val="000000"/>
          <w:sz w:val="22"/>
          <w:szCs w:val="22"/>
        </w:rPr>
        <w:t>Please comment as appropriate on</w:t>
      </w:r>
      <w:r>
        <w:rPr>
          <w:rFonts w:ascii="Poppins" w:hAnsi="Poppins" w:cs="Poppins"/>
          <w:color w:val="000000"/>
          <w:sz w:val="22"/>
          <w:szCs w:val="22"/>
        </w:rPr>
        <w:t xml:space="preserve"> the following</w:t>
      </w:r>
      <w:r w:rsidRPr="000D315E">
        <w:rPr>
          <w:rFonts w:ascii="Poppins" w:hAnsi="Poppins" w:cs="Poppins"/>
          <w:color w:val="000000"/>
          <w:sz w:val="22"/>
          <w:szCs w:val="22"/>
        </w:rPr>
        <w:t>:</w:t>
      </w:r>
    </w:p>
    <w:tbl>
      <w:tblPr>
        <w:tblStyle w:val="TableGrid"/>
        <w:tblW w:w="0" w:type="auto"/>
        <w:tblLook w:val="04A0" w:firstRow="1" w:lastRow="0" w:firstColumn="1" w:lastColumn="0" w:noHBand="0" w:noVBand="1"/>
      </w:tblPr>
      <w:tblGrid>
        <w:gridCol w:w="9350"/>
      </w:tblGrid>
      <w:tr w:rsidR="00A20CEB" w14:paraId="4C40F31F" w14:textId="77777777" w:rsidTr="001B30A4">
        <w:trPr>
          <w:trHeight w:val="548"/>
        </w:trPr>
        <w:tc>
          <w:tcPr>
            <w:tcW w:w="9350" w:type="dxa"/>
          </w:tcPr>
          <w:p w14:paraId="67052A9F" w14:textId="77777777" w:rsidR="00A20CEB" w:rsidRDefault="00A20CEB" w:rsidP="00A20CEB">
            <w:pPr>
              <w:pStyle w:val="NormalWeb"/>
              <w:numPr>
                <w:ilvl w:val="0"/>
                <w:numId w:val="16"/>
              </w:numPr>
              <w:spacing w:line="276" w:lineRule="auto"/>
              <w:rPr>
                <w:rFonts w:ascii="Poppins" w:hAnsi="Poppins" w:cs="Poppins"/>
                <w:color w:val="000000"/>
                <w:sz w:val="22"/>
                <w:szCs w:val="22"/>
              </w:rPr>
            </w:pPr>
            <w:r>
              <w:rPr>
                <w:rFonts w:ascii="Poppins" w:hAnsi="Poppins" w:cs="Poppins"/>
                <w:color w:val="000000"/>
                <w:sz w:val="22"/>
                <w:szCs w:val="22"/>
              </w:rPr>
              <w:t xml:space="preserve">The academic </w:t>
            </w:r>
            <w:r w:rsidRPr="00935273">
              <w:rPr>
                <w:rFonts w:ascii="Poppins" w:hAnsi="Poppins" w:cs="Poppins"/>
                <w:color w:val="000000"/>
                <w:sz w:val="22"/>
                <w:szCs w:val="22"/>
              </w:rPr>
              <w:t xml:space="preserve">standards </w:t>
            </w:r>
            <w:r>
              <w:rPr>
                <w:rFonts w:ascii="Poppins" w:hAnsi="Poppins" w:cs="Poppins"/>
                <w:color w:val="000000"/>
                <w:sz w:val="22"/>
                <w:szCs w:val="22"/>
              </w:rPr>
              <w:t>for the programme/module.</w:t>
            </w:r>
          </w:p>
        </w:tc>
      </w:tr>
      <w:tr w:rsidR="00A20CEB" w14:paraId="2A88CFA7" w14:textId="77777777" w:rsidTr="001B30A4">
        <w:trPr>
          <w:trHeight w:val="773"/>
        </w:trPr>
        <w:tc>
          <w:tcPr>
            <w:tcW w:w="9350" w:type="dxa"/>
          </w:tcPr>
          <w:p w14:paraId="72BBD289" w14:textId="78179683" w:rsidR="00A20CEB" w:rsidRDefault="00B44009" w:rsidP="00B44009">
            <w:pPr>
              <w:pStyle w:val="NormalWeb"/>
              <w:spacing w:line="276" w:lineRule="auto"/>
              <w:rPr>
                <w:rFonts w:ascii="Poppins" w:hAnsi="Poppins" w:cs="Poppins"/>
                <w:color w:val="000000"/>
                <w:sz w:val="22"/>
                <w:szCs w:val="22"/>
              </w:rPr>
            </w:pPr>
            <w:r w:rsidRPr="00B44009">
              <w:rPr>
                <w:rFonts w:ascii="Poppins" w:hAnsi="Poppins" w:cs="Poppins"/>
                <w:color w:val="000000"/>
                <w:sz w:val="22"/>
                <w:szCs w:val="22"/>
              </w:rPr>
              <w:t>The academic standards set for the Accounting modules are appropriate and in line with sector expectations. The assessments are well-aligned with the intended learning outcomes and reflect the level expected of undergraduate business programmes.</w:t>
            </w:r>
          </w:p>
        </w:tc>
      </w:tr>
    </w:tbl>
    <w:p w14:paraId="5D92F323" w14:textId="77777777" w:rsidR="00A20CEB" w:rsidRDefault="00A20CEB" w:rsidP="00A20CEB">
      <w:pPr>
        <w:rPr>
          <w:rFonts w:ascii="Poppins" w:hAnsi="Poppins" w:cs="Poppins"/>
        </w:rPr>
      </w:pPr>
    </w:p>
    <w:tbl>
      <w:tblPr>
        <w:tblStyle w:val="TableGrid"/>
        <w:tblW w:w="0" w:type="auto"/>
        <w:tblLook w:val="04A0" w:firstRow="1" w:lastRow="0" w:firstColumn="1" w:lastColumn="0" w:noHBand="0" w:noVBand="1"/>
      </w:tblPr>
      <w:tblGrid>
        <w:gridCol w:w="9350"/>
      </w:tblGrid>
      <w:tr w:rsidR="00A20CEB" w14:paraId="64E1272D" w14:textId="77777777" w:rsidTr="001B30A4">
        <w:trPr>
          <w:trHeight w:val="548"/>
        </w:trPr>
        <w:tc>
          <w:tcPr>
            <w:tcW w:w="9350" w:type="dxa"/>
          </w:tcPr>
          <w:p w14:paraId="69866BC4" w14:textId="77777777" w:rsidR="00A20CEB" w:rsidRDefault="00A20CEB" w:rsidP="00A20CEB">
            <w:pPr>
              <w:pStyle w:val="NormalWeb"/>
              <w:numPr>
                <w:ilvl w:val="0"/>
                <w:numId w:val="16"/>
              </w:numPr>
              <w:spacing w:line="276" w:lineRule="auto"/>
              <w:rPr>
                <w:rFonts w:ascii="Poppins" w:hAnsi="Poppins" w:cs="Poppins"/>
                <w:color w:val="000000"/>
                <w:sz w:val="22"/>
                <w:szCs w:val="22"/>
              </w:rPr>
            </w:pPr>
            <w:r>
              <w:rPr>
                <w:rFonts w:ascii="Poppins" w:hAnsi="Poppins" w:cs="Poppins"/>
                <w:color w:val="000000"/>
                <w:sz w:val="22"/>
                <w:szCs w:val="22"/>
              </w:rPr>
              <w:t>Performance of students in comparison to similar programmes</w:t>
            </w:r>
          </w:p>
        </w:tc>
      </w:tr>
      <w:tr w:rsidR="00A20CEB" w14:paraId="64151A6C" w14:textId="77777777" w:rsidTr="001B30A4">
        <w:trPr>
          <w:trHeight w:val="773"/>
        </w:trPr>
        <w:tc>
          <w:tcPr>
            <w:tcW w:w="9350" w:type="dxa"/>
          </w:tcPr>
          <w:p w14:paraId="2CA8D58C" w14:textId="6AE2DBBF" w:rsidR="00A20CEB" w:rsidRDefault="00B44009" w:rsidP="00B44009">
            <w:pPr>
              <w:pStyle w:val="NormalWeb"/>
              <w:spacing w:line="276" w:lineRule="auto"/>
              <w:rPr>
                <w:rFonts w:ascii="Poppins" w:hAnsi="Poppins" w:cs="Poppins"/>
                <w:color w:val="000000"/>
                <w:sz w:val="22"/>
                <w:szCs w:val="22"/>
              </w:rPr>
            </w:pPr>
            <w:r w:rsidRPr="00B44009">
              <w:rPr>
                <w:rFonts w:ascii="Poppins" w:hAnsi="Poppins" w:cs="Poppins"/>
                <w:color w:val="000000"/>
                <w:sz w:val="22"/>
                <w:szCs w:val="22"/>
              </w:rPr>
              <w:t>Student performance is generally comparable to that of peers in equivalent programmes at other UK institutions. Students demonstrated a good grasp of technical accounting content, with a range of performance across branches.</w:t>
            </w:r>
          </w:p>
        </w:tc>
      </w:tr>
    </w:tbl>
    <w:p w14:paraId="18A394C7" w14:textId="77777777" w:rsidR="00A20CEB" w:rsidRDefault="00A20CEB" w:rsidP="00A20CEB">
      <w:pPr>
        <w:ind w:left="360"/>
        <w:rPr>
          <w:rFonts w:ascii="Poppins" w:hAnsi="Poppins" w:cs="Poppins"/>
        </w:rPr>
      </w:pPr>
    </w:p>
    <w:tbl>
      <w:tblPr>
        <w:tblStyle w:val="TableGrid"/>
        <w:tblW w:w="0" w:type="auto"/>
        <w:tblLook w:val="04A0" w:firstRow="1" w:lastRow="0" w:firstColumn="1" w:lastColumn="0" w:noHBand="0" w:noVBand="1"/>
      </w:tblPr>
      <w:tblGrid>
        <w:gridCol w:w="9350"/>
      </w:tblGrid>
      <w:tr w:rsidR="00A20CEB" w14:paraId="5292164A" w14:textId="77777777" w:rsidTr="001B30A4">
        <w:trPr>
          <w:trHeight w:val="548"/>
        </w:trPr>
        <w:tc>
          <w:tcPr>
            <w:tcW w:w="9350" w:type="dxa"/>
          </w:tcPr>
          <w:p w14:paraId="568F4D37" w14:textId="77777777" w:rsidR="00A20CEB" w:rsidRDefault="00A20CEB" w:rsidP="00A20CEB">
            <w:pPr>
              <w:pStyle w:val="NormalWeb"/>
              <w:numPr>
                <w:ilvl w:val="0"/>
                <w:numId w:val="16"/>
              </w:numPr>
              <w:spacing w:line="276" w:lineRule="auto"/>
              <w:rPr>
                <w:rFonts w:ascii="Poppins" w:hAnsi="Poppins" w:cs="Poppins"/>
                <w:color w:val="000000"/>
                <w:sz w:val="22"/>
                <w:szCs w:val="22"/>
              </w:rPr>
            </w:pPr>
            <w:r>
              <w:rPr>
                <w:rFonts w:ascii="Poppins" w:hAnsi="Poppins" w:cs="Poppins"/>
                <w:color w:val="000000"/>
                <w:sz w:val="22"/>
                <w:szCs w:val="22"/>
              </w:rPr>
              <w:t>The quality of students’ work, their knowledge and skills and achievement  of learning outcomes</w:t>
            </w:r>
          </w:p>
        </w:tc>
      </w:tr>
      <w:tr w:rsidR="00A20CEB" w14:paraId="19B0FDC7" w14:textId="77777777" w:rsidTr="001B30A4">
        <w:trPr>
          <w:trHeight w:val="773"/>
        </w:trPr>
        <w:tc>
          <w:tcPr>
            <w:tcW w:w="9350" w:type="dxa"/>
          </w:tcPr>
          <w:p w14:paraId="496DF085" w14:textId="6CEAF3A5" w:rsidR="00A20CEB" w:rsidRDefault="00B44009" w:rsidP="00B44009">
            <w:pPr>
              <w:pStyle w:val="NormalWeb"/>
              <w:spacing w:line="276" w:lineRule="auto"/>
              <w:rPr>
                <w:rFonts w:ascii="Poppins" w:hAnsi="Poppins" w:cs="Poppins"/>
                <w:color w:val="000000"/>
                <w:sz w:val="22"/>
                <w:szCs w:val="22"/>
              </w:rPr>
            </w:pPr>
            <w:r w:rsidRPr="00B44009">
              <w:rPr>
                <w:rFonts w:ascii="Poppins" w:hAnsi="Poppins" w:cs="Poppins"/>
                <w:color w:val="000000"/>
                <w:sz w:val="22"/>
                <w:szCs w:val="22"/>
              </w:rPr>
              <w:t>The quality of students’ work varied, but in general, they showed satisfactory knowledge and ability to meet module outcomes. Stronger students performed well in applying theoretical frameworks to practical accounting contexts, though qualitative reasoning remained an area for improvement.</w:t>
            </w:r>
          </w:p>
        </w:tc>
      </w:tr>
    </w:tbl>
    <w:p w14:paraId="36047E81" w14:textId="77777777" w:rsidR="00A20CEB" w:rsidRDefault="00A20CEB" w:rsidP="00A20CEB">
      <w:pPr>
        <w:ind w:left="360"/>
        <w:rPr>
          <w:rFonts w:ascii="Poppins" w:hAnsi="Poppins" w:cs="Poppins"/>
        </w:rPr>
      </w:pPr>
    </w:p>
    <w:p w14:paraId="6575F214" w14:textId="77777777" w:rsidR="00A20CEB" w:rsidRDefault="00A20CEB" w:rsidP="00A20CEB">
      <w:pPr>
        <w:ind w:left="360"/>
        <w:rPr>
          <w:rFonts w:ascii="Poppins" w:hAnsi="Poppins" w:cs="Poppins"/>
        </w:rPr>
      </w:pPr>
    </w:p>
    <w:tbl>
      <w:tblPr>
        <w:tblStyle w:val="TableGrid"/>
        <w:tblW w:w="0" w:type="auto"/>
        <w:tblLook w:val="04A0" w:firstRow="1" w:lastRow="0" w:firstColumn="1" w:lastColumn="0" w:noHBand="0" w:noVBand="1"/>
      </w:tblPr>
      <w:tblGrid>
        <w:gridCol w:w="9350"/>
      </w:tblGrid>
      <w:tr w:rsidR="00A20CEB" w14:paraId="17C61808" w14:textId="77777777" w:rsidTr="001B30A4">
        <w:trPr>
          <w:trHeight w:val="548"/>
        </w:trPr>
        <w:tc>
          <w:tcPr>
            <w:tcW w:w="9350" w:type="dxa"/>
          </w:tcPr>
          <w:p w14:paraId="78D4D396" w14:textId="77777777" w:rsidR="00A20CEB" w:rsidRDefault="00A20CEB" w:rsidP="00A20CEB">
            <w:pPr>
              <w:pStyle w:val="NormalWeb"/>
              <w:numPr>
                <w:ilvl w:val="0"/>
                <w:numId w:val="16"/>
              </w:numPr>
              <w:spacing w:line="276" w:lineRule="auto"/>
              <w:rPr>
                <w:rFonts w:ascii="Poppins" w:hAnsi="Poppins" w:cs="Poppins"/>
                <w:color w:val="000000"/>
                <w:sz w:val="22"/>
                <w:szCs w:val="22"/>
              </w:rPr>
            </w:pPr>
            <w:r>
              <w:rPr>
                <w:rFonts w:ascii="Poppins" w:hAnsi="Poppins" w:cs="Poppins"/>
                <w:color w:val="000000"/>
                <w:sz w:val="22"/>
                <w:szCs w:val="22"/>
              </w:rPr>
              <w:t xml:space="preserve">The strengths and weaknesses of the students </w:t>
            </w:r>
          </w:p>
        </w:tc>
      </w:tr>
      <w:tr w:rsidR="00A20CEB" w14:paraId="539DCF7A" w14:textId="77777777" w:rsidTr="001B30A4">
        <w:trPr>
          <w:trHeight w:val="773"/>
        </w:trPr>
        <w:tc>
          <w:tcPr>
            <w:tcW w:w="9350" w:type="dxa"/>
          </w:tcPr>
          <w:p w14:paraId="28283FA5" w14:textId="69BBBFE0" w:rsidR="00B44009" w:rsidRPr="00B44009" w:rsidRDefault="00B44009" w:rsidP="00B44009">
            <w:pPr>
              <w:pStyle w:val="NormalWeb"/>
              <w:numPr>
                <w:ilvl w:val="0"/>
                <w:numId w:val="25"/>
              </w:numPr>
              <w:spacing w:line="276" w:lineRule="auto"/>
              <w:rPr>
                <w:rFonts w:ascii="Poppins" w:hAnsi="Poppins" w:cs="Poppins"/>
                <w:color w:val="000000"/>
              </w:rPr>
            </w:pPr>
            <w:r w:rsidRPr="00B44009">
              <w:rPr>
                <w:rFonts w:ascii="Poppins" w:hAnsi="Poppins" w:cs="Poppins"/>
                <w:color w:val="000000"/>
              </w:rPr>
              <w:t xml:space="preserve"> </w:t>
            </w:r>
            <w:r w:rsidRPr="00B44009">
              <w:rPr>
                <w:rFonts w:ascii="Poppins" w:hAnsi="Poppins" w:cs="Poppins"/>
                <w:b/>
                <w:bCs/>
                <w:color w:val="000000"/>
              </w:rPr>
              <w:t>Strengths</w:t>
            </w:r>
            <w:r w:rsidRPr="00B44009">
              <w:rPr>
                <w:rFonts w:ascii="Poppins" w:hAnsi="Poppins" w:cs="Poppins"/>
                <w:color w:val="000000"/>
              </w:rPr>
              <w:t>: Students excelled in quantitative and computational tasks, such as solving financial problems and applying formulas accurately.</w:t>
            </w:r>
          </w:p>
          <w:p w14:paraId="2594AC2C" w14:textId="16E37661" w:rsidR="00A20CEB" w:rsidRPr="00B44009" w:rsidRDefault="00B44009" w:rsidP="00B44009">
            <w:pPr>
              <w:pStyle w:val="NormalWeb"/>
              <w:numPr>
                <w:ilvl w:val="0"/>
                <w:numId w:val="25"/>
              </w:numPr>
              <w:spacing w:line="276" w:lineRule="auto"/>
              <w:rPr>
                <w:rFonts w:ascii="Poppins" w:hAnsi="Poppins" w:cs="Poppins"/>
                <w:color w:val="000000"/>
              </w:rPr>
            </w:pPr>
            <w:r w:rsidRPr="00B44009">
              <w:rPr>
                <w:rFonts w:ascii="Poppins" w:hAnsi="Poppins" w:cs="Poppins"/>
                <w:b/>
                <w:bCs/>
                <w:color w:val="000000"/>
              </w:rPr>
              <w:lastRenderedPageBreak/>
              <w:t>Weaknesses</w:t>
            </w:r>
            <w:r w:rsidRPr="00B44009">
              <w:rPr>
                <w:rFonts w:ascii="Poppins" w:hAnsi="Poppins" w:cs="Poppins"/>
                <w:color w:val="000000"/>
              </w:rPr>
              <w:t xml:space="preserve">: Many students showed weak </w:t>
            </w:r>
            <w:r w:rsidRPr="00B44009">
              <w:rPr>
                <w:rFonts w:ascii="Poppins" w:hAnsi="Poppins" w:cs="Poppins"/>
                <w:b/>
                <w:bCs/>
                <w:color w:val="000000"/>
              </w:rPr>
              <w:t>qualitative analysis</w:t>
            </w:r>
            <w:r w:rsidRPr="00B44009">
              <w:rPr>
                <w:rFonts w:ascii="Poppins" w:hAnsi="Poppins" w:cs="Poppins"/>
                <w:color w:val="000000"/>
              </w:rPr>
              <w:t xml:space="preserve"> skills, particularly in interpreting accounting information, discussing implications, or engaging critically with content.</w:t>
            </w:r>
          </w:p>
        </w:tc>
      </w:tr>
    </w:tbl>
    <w:p w14:paraId="682D5DB3" w14:textId="77777777" w:rsidR="00A20CEB" w:rsidRDefault="00A20CEB" w:rsidP="00A20CEB">
      <w:pPr>
        <w:ind w:left="360"/>
        <w:rPr>
          <w:rFonts w:ascii="Poppins" w:hAnsi="Poppins" w:cs="Poppins"/>
        </w:rPr>
      </w:pPr>
    </w:p>
    <w:p w14:paraId="2F7088D3" w14:textId="77777777" w:rsidR="00A20CEB" w:rsidRDefault="00A20CEB" w:rsidP="00A20CEB">
      <w:pPr>
        <w:ind w:left="360"/>
        <w:rPr>
          <w:rFonts w:ascii="Poppins" w:hAnsi="Poppins" w:cs="Poppins"/>
        </w:rPr>
      </w:pPr>
    </w:p>
    <w:tbl>
      <w:tblPr>
        <w:tblStyle w:val="TableGrid"/>
        <w:tblW w:w="0" w:type="auto"/>
        <w:tblLook w:val="04A0" w:firstRow="1" w:lastRow="0" w:firstColumn="1" w:lastColumn="0" w:noHBand="0" w:noVBand="1"/>
      </w:tblPr>
      <w:tblGrid>
        <w:gridCol w:w="9350"/>
      </w:tblGrid>
      <w:tr w:rsidR="00A20CEB" w14:paraId="5E5EA484" w14:textId="77777777" w:rsidTr="001B30A4">
        <w:trPr>
          <w:trHeight w:val="548"/>
        </w:trPr>
        <w:tc>
          <w:tcPr>
            <w:tcW w:w="9350" w:type="dxa"/>
          </w:tcPr>
          <w:p w14:paraId="0B3DD69B" w14:textId="77777777" w:rsidR="00A20CEB" w:rsidRDefault="00A20CEB" w:rsidP="00A20CEB">
            <w:pPr>
              <w:pStyle w:val="NormalWeb"/>
              <w:numPr>
                <w:ilvl w:val="0"/>
                <w:numId w:val="16"/>
              </w:numPr>
              <w:spacing w:line="276" w:lineRule="auto"/>
              <w:rPr>
                <w:rFonts w:ascii="Poppins" w:hAnsi="Poppins" w:cs="Poppins"/>
                <w:color w:val="000000"/>
                <w:sz w:val="22"/>
                <w:szCs w:val="22"/>
              </w:rPr>
            </w:pPr>
            <w:r>
              <w:rPr>
                <w:rFonts w:ascii="Poppins" w:hAnsi="Poppins" w:cs="Poppins"/>
                <w:color w:val="000000"/>
                <w:sz w:val="22"/>
                <w:szCs w:val="22"/>
              </w:rPr>
              <w:t>The Quality of Assessments (design, methods and making schemes)</w:t>
            </w:r>
          </w:p>
        </w:tc>
      </w:tr>
      <w:tr w:rsidR="00A20CEB" w14:paraId="2245B34C" w14:textId="77777777" w:rsidTr="001B30A4">
        <w:trPr>
          <w:trHeight w:val="773"/>
        </w:trPr>
        <w:tc>
          <w:tcPr>
            <w:tcW w:w="9350" w:type="dxa"/>
          </w:tcPr>
          <w:p w14:paraId="6FDA3C3C" w14:textId="2CD6DF30" w:rsidR="00A20CEB" w:rsidRDefault="00B44009" w:rsidP="00B44009">
            <w:pPr>
              <w:pStyle w:val="NormalWeb"/>
              <w:spacing w:line="276" w:lineRule="auto"/>
              <w:rPr>
                <w:rFonts w:ascii="Poppins" w:hAnsi="Poppins" w:cs="Poppins"/>
                <w:color w:val="000000"/>
                <w:sz w:val="22"/>
                <w:szCs w:val="22"/>
              </w:rPr>
            </w:pPr>
            <w:r w:rsidRPr="00B44009">
              <w:rPr>
                <w:rFonts w:ascii="Poppins" w:hAnsi="Poppins" w:cs="Poppins"/>
                <w:color w:val="000000"/>
                <w:sz w:val="22"/>
                <w:szCs w:val="22"/>
              </w:rPr>
              <w:t>Assessment design was consistent with module aims and involved a mix of theoretical and practical tasks. The examiner emphasized that assessments appropriately tested a range of skills, including problem-solving and applied knowledge. Suggestions were made to enhance clarity in some exam questions.</w:t>
            </w:r>
          </w:p>
        </w:tc>
      </w:tr>
    </w:tbl>
    <w:p w14:paraId="66FC3ADB" w14:textId="77777777" w:rsidR="00A20CEB" w:rsidRDefault="00A20CEB" w:rsidP="00A20CEB">
      <w:pPr>
        <w:ind w:left="360"/>
        <w:rPr>
          <w:rFonts w:ascii="Poppins" w:hAnsi="Poppins" w:cs="Poppins"/>
        </w:rPr>
      </w:pPr>
    </w:p>
    <w:tbl>
      <w:tblPr>
        <w:tblStyle w:val="TableGrid"/>
        <w:tblW w:w="0" w:type="auto"/>
        <w:tblLook w:val="04A0" w:firstRow="1" w:lastRow="0" w:firstColumn="1" w:lastColumn="0" w:noHBand="0" w:noVBand="1"/>
      </w:tblPr>
      <w:tblGrid>
        <w:gridCol w:w="9350"/>
      </w:tblGrid>
      <w:tr w:rsidR="00A20CEB" w14:paraId="1E07402A" w14:textId="77777777" w:rsidTr="001B30A4">
        <w:trPr>
          <w:trHeight w:val="548"/>
        </w:trPr>
        <w:tc>
          <w:tcPr>
            <w:tcW w:w="9350" w:type="dxa"/>
          </w:tcPr>
          <w:p w14:paraId="756AD200" w14:textId="77777777" w:rsidR="00A20CEB" w:rsidRDefault="00A20CEB" w:rsidP="00A20CEB">
            <w:pPr>
              <w:pStyle w:val="NormalWeb"/>
              <w:numPr>
                <w:ilvl w:val="0"/>
                <w:numId w:val="16"/>
              </w:numPr>
              <w:spacing w:line="276" w:lineRule="auto"/>
              <w:rPr>
                <w:rFonts w:ascii="Poppins" w:hAnsi="Poppins" w:cs="Poppins"/>
                <w:color w:val="000000"/>
                <w:sz w:val="22"/>
                <w:szCs w:val="22"/>
              </w:rPr>
            </w:pPr>
            <w:r>
              <w:rPr>
                <w:rFonts w:ascii="Poppins" w:hAnsi="Poppins" w:cs="Poppins"/>
                <w:color w:val="000000"/>
                <w:sz w:val="22"/>
                <w:szCs w:val="22"/>
              </w:rPr>
              <w:t>Standards of Marking and grading students’ assessments</w:t>
            </w:r>
          </w:p>
        </w:tc>
      </w:tr>
      <w:tr w:rsidR="00A20CEB" w14:paraId="7349A639" w14:textId="77777777" w:rsidTr="001B30A4">
        <w:trPr>
          <w:trHeight w:val="773"/>
        </w:trPr>
        <w:tc>
          <w:tcPr>
            <w:tcW w:w="9350" w:type="dxa"/>
          </w:tcPr>
          <w:p w14:paraId="17354FF8" w14:textId="3309C5E0" w:rsidR="00A20CEB" w:rsidRDefault="00B44009" w:rsidP="00B44009">
            <w:pPr>
              <w:pStyle w:val="NormalWeb"/>
              <w:spacing w:line="276" w:lineRule="auto"/>
              <w:rPr>
                <w:rFonts w:ascii="Poppins" w:hAnsi="Poppins" w:cs="Poppins"/>
                <w:color w:val="000000"/>
                <w:sz w:val="22"/>
                <w:szCs w:val="22"/>
              </w:rPr>
            </w:pPr>
            <w:r w:rsidRPr="00B44009">
              <w:rPr>
                <w:rFonts w:ascii="Poppins" w:hAnsi="Poppins" w:cs="Poppins"/>
                <w:color w:val="000000"/>
                <w:sz w:val="22"/>
                <w:szCs w:val="22"/>
              </w:rPr>
              <w:t>Marking was applied fairly and consistently, with appropriate use of marking schemes and internal moderation. The quality of feedback improved compared to previous years, contributing to more transparent and developmental evaluation of student work.</w:t>
            </w:r>
          </w:p>
        </w:tc>
      </w:tr>
    </w:tbl>
    <w:p w14:paraId="6B7ABD55" w14:textId="77777777" w:rsidR="00A20CEB" w:rsidRPr="00034B7A" w:rsidRDefault="00A20CEB" w:rsidP="00A20CEB">
      <w:pPr>
        <w:ind w:left="360"/>
        <w:rPr>
          <w:rFonts w:ascii="Poppins" w:hAnsi="Poppins" w:cs="Poppins"/>
        </w:rPr>
      </w:pPr>
    </w:p>
    <w:p w14:paraId="4352805E" w14:textId="77777777" w:rsidR="00A20CEB" w:rsidRDefault="00A20CEB" w:rsidP="00034B7A">
      <w:pPr>
        <w:ind w:left="360"/>
        <w:rPr>
          <w:rFonts w:ascii="Poppins" w:hAnsi="Poppins" w:cs="Poppins"/>
        </w:rPr>
      </w:pPr>
    </w:p>
    <w:p w14:paraId="7CE05893" w14:textId="77777777" w:rsidR="00A20CEB" w:rsidRDefault="00A20CEB" w:rsidP="00034B7A">
      <w:pPr>
        <w:ind w:left="360"/>
        <w:rPr>
          <w:rFonts w:ascii="Poppins" w:hAnsi="Poppins" w:cs="Poppins"/>
        </w:rPr>
      </w:pPr>
    </w:p>
    <w:p w14:paraId="7B86B733" w14:textId="77777777" w:rsidR="00A20CEB" w:rsidRDefault="00A20CEB" w:rsidP="00034B7A">
      <w:pPr>
        <w:ind w:left="360"/>
        <w:rPr>
          <w:rFonts w:ascii="Poppins" w:hAnsi="Poppins" w:cs="Poppins"/>
        </w:rPr>
      </w:pPr>
    </w:p>
    <w:p w14:paraId="7968E2B7" w14:textId="77777777" w:rsidR="00A20CEB" w:rsidRDefault="00A20CEB" w:rsidP="00034B7A">
      <w:pPr>
        <w:ind w:left="360"/>
        <w:rPr>
          <w:rFonts w:ascii="Poppins" w:hAnsi="Poppins" w:cs="Poppins"/>
        </w:rPr>
      </w:pPr>
    </w:p>
    <w:p w14:paraId="5676D753" w14:textId="77777777" w:rsidR="00A20CEB" w:rsidRDefault="00A20CEB" w:rsidP="00034B7A">
      <w:pPr>
        <w:ind w:left="360"/>
        <w:rPr>
          <w:rFonts w:ascii="Poppins" w:hAnsi="Poppins" w:cs="Poppins"/>
        </w:rPr>
      </w:pPr>
    </w:p>
    <w:p w14:paraId="3DC94FDE" w14:textId="77777777" w:rsidR="00A20CEB" w:rsidRDefault="00A20CEB" w:rsidP="00034B7A">
      <w:pPr>
        <w:ind w:left="360"/>
        <w:rPr>
          <w:rFonts w:ascii="Poppins" w:hAnsi="Poppins" w:cs="Poppins"/>
        </w:rPr>
      </w:pPr>
    </w:p>
    <w:p w14:paraId="665D5E17" w14:textId="77777777" w:rsidR="00A20CEB" w:rsidRDefault="00A20CEB" w:rsidP="00034B7A">
      <w:pPr>
        <w:ind w:left="360"/>
        <w:rPr>
          <w:rFonts w:ascii="Poppins" w:hAnsi="Poppins" w:cs="Poppins"/>
        </w:rPr>
      </w:pPr>
    </w:p>
    <w:p w14:paraId="4CD424A0" w14:textId="77777777" w:rsidR="00A20CEB" w:rsidRDefault="00A20CEB" w:rsidP="00034B7A">
      <w:pPr>
        <w:ind w:left="360"/>
        <w:rPr>
          <w:rFonts w:ascii="Poppins" w:hAnsi="Poppins" w:cs="Poppins"/>
        </w:rPr>
      </w:pPr>
    </w:p>
    <w:p w14:paraId="6401CDD2" w14:textId="77777777" w:rsidR="00A20CEB" w:rsidRDefault="00A20CEB" w:rsidP="00034B7A">
      <w:pPr>
        <w:ind w:left="360"/>
        <w:rPr>
          <w:rFonts w:ascii="Poppins" w:hAnsi="Poppins" w:cs="Poppins"/>
        </w:rPr>
      </w:pPr>
    </w:p>
    <w:p w14:paraId="58210C01" w14:textId="3A0EBF5C" w:rsidR="00A20CEB" w:rsidRPr="000D315E" w:rsidRDefault="00A20CEB" w:rsidP="00B44009">
      <w:pPr>
        <w:rPr>
          <w:rFonts w:ascii="Poppins" w:hAnsi="Poppins" w:cs="Poppins"/>
          <w:b/>
          <w:bCs/>
        </w:rPr>
      </w:pPr>
      <w:r w:rsidRPr="000D315E">
        <w:rPr>
          <w:rFonts w:ascii="Poppins" w:hAnsi="Poppins" w:cs="Poppins"/>
          <w:b/>
          <w:bCs/>
        </w:rPr>
        <w:lastRenderedPageBreak/>
        <w:t>External Examiner</w:t>
      </w:r>
      <w:r>
        <w:rPr>
          <w:rFonts w:ascii="Poppins" w:hAnsi="Poppins" w:cs="Poppins"/>
          <w:b/>
          <w:bCs/>
        </w:rPr>
        <w:t xml:space="preserve"> Name</w:t>
      </w:r>
      <w:r w:rsidRPr="000D315E">
        <w:rPr>
          <w:rFonts w:ascii="Poppins" w:hAnsi="Poppins" w:cs="Poppins"/>
          <w:b/>
          <w:bCs/>
        </w:rPr>
        <w:t>:</w:t>
      </w:r>
      <w:r w:rsidR="00B44009">
        <w:rPr>
          <w:rFonts w:ascii="Poppins" w:hAnsi="Poppins" w:cs="Poppins"/>
          <w:b/>
          <w:bCs/>
        </w:rPr>
        <w:t xml:space="preserve"> </w:t>
      </w:r>
      <w:r w:rsidR="00B44009" w:rsidRPr="00B44009">
        <w:rPr>
          <w:rFonts w:ascii="Poppins" w:hAnsi="Poppins" w:cs="Poppins"/>
          <w:b/>
          <w:bCs/>
        </w:rPr>
        <w:t>Dr. Alija Avdukic</w:t>
      </w:r>
    </w:p>
    <w:p w14:paraId="06D667D2" w14:textId="063054F0" w:rsidR="00A20CEB" w:rsidRPr="000D315E" w:rsidRDefault="00A20CEB" w:rsidP="00566695">
      <w:pPr>
        <w:rPr>
          <w:rFonts w:ascii="Poppins" w:hAnsi="Poppins" w:cs="Poppins"/>
          <w:b/>
          <w:bCs/>
        </w:rPr>
      </w:pPr>
      <w:r>
        <w:rPr>
          <w:rFonts w:ascii="Poppins" w:hAnsi="Poppins" w:cs="Poppins"/>
          <w:b/>
          <w:bCs/>
        </w:rPr>
        <w:t xml:space="preserve"> Examined </w:t>
      </w:r>
      <w:r w:rsidRPr="000D315E">
        <w:rPr>
          <w:rFonts w:ascii="Poppins" w:hAnsi="Poppins" w:cs="Poppins"/>
          <w:b/>
          <w:bCs/>
        </w:rPr>
        <w:t>Modules:</w:t>
      </w:r>
      <w:r w:rsidR="00566695">
        <w:rPr>
          <w:rFonts w:ascii="Poppins" w:hAnsi="Poppins" w:cs="Poppins"/>
          <w:b/>
          <w:bCs/>
        </w:rPr>
        <w:t xml:space="preserve"> </w:t>
      </w:r>
      <w:r w:rsidR="00566695" w:rsidRPr="00566695">
        <w:rPr>
          <w:rFonts w:ascii="Poppins" w:hAnsi="Poppins" w:cs="Poppins"/>
          <w:b/>
          <w:bCs/>
        </w:rPr>
        <w:t>FIN240, FIN241</w:t>
      </w:r>
      <w:r w:rsidR="00566695">
        <w:rPr>
          <w:rFonts w:ascii="Poppins" w:hAnsi="Poppins" w:cs="Poppins"/>
          <w:b/>
          <w:bCs/>
        </w:rPr>
        <w:t xml:space="preserve">, </w:t>
      </w:r>
      <w:r w:rsidR="00566695" w:rsidRPr="00566695">
        <w:rPr>
          <w:rFonts w:ascii="Poppins" w:hAnsi="Poppins" w:cs="Poppins"/>
          <w:b/>
          <w:bCs/>
        </w:rPr>
        <w:t>FIN340, FIN341, FIN342</w:t>
      </w:r>
      <w:r w:rsidR="00566695">
        <w:rPr>
          <w:rFonts w:ascii="Poppins" w:hAnsi="Poppins" w:cs="Poppins"/>
          <w:b/>
          <w:bCs/>
        </w:rPr>
        <w:t>, FIN242</w:t>
      </w:r>
    </w:p>
    <w:p w14:paraId="6A599484" w14:textId="77777777" w:rsidR="00A20CEB" w:rsidRPr="000D315E" w:rsidRDefault="00A20CEB" w:rsidP="00A20CEB">
      <w:pPr>
        <w:pStyle w:val="NormalWeb"/>
        <w:shd w:val="clear" w:color="auto" w:fill="DEEAF6" w:themeFill="accent1" w:themeFillTint="33"/>
        <w:rPr>
          <w:rFonts w:ascii="Poppins" w:hAnsi="Poppins" w:cs="Poppins"/>
          <w:color w:val="000000"/>
          <w:sz w:val="22"/>
          <w:szCs w:val="22"/>
        </w:rPr>
      </w:pPr>
      <w:r w:rsidRPr="000D315E">
        <w:rPr>
          <w:rFonts w:ascii="Poppins" w:hAnsi="Poppins" w:cs="Poppins"/>
          <w:color w:val="000000"/>
          <w:sz w:val="22"/>
          <w:szCs w:val="22"/>
        </w:rPr>
        <w:t>Please comment as appropriate on</w:t>
      </w:r>
      <w:r>
        <w:rPr>
          <w:rFonts w:ascii="Poppins" w:hAnsi="Poppins" w:cs="Poppins"/>
          <w:color w:val="000000"/>
          <w:sz w:val="22"/>
          <w:szCs w:val="22"/>
        </w:rPr>
        <w:t xml:space="preserve"> the following</w:t>
      </w:r>
      <w:r w:rsidRPr="000D315E">
        <w:rPr>
          <w:rFonts w:ascii="Poppins" w:hAnsi="Poppins" w:cs="Poppins"/>
          <w:color w:val="000000"/>
          <w:sz w:val="22"/>
          <w:szCs w:val="22"/>
        </w:rPr>
        <w:t>:</w:t>
      </w:r>
    </w:p>
    <w:tbl>
      <w:tblPr>
        <w:tblStyle w:val="TableGrid"/>
        <w:tblW w:w="0" w:type="auto"/>
        <w:tblLook w:val="04A0" w:firstRow="1" w:lastRow="0" w:firstColumn="1" w:lastColumn="0" w:noHBand="0" w:noVBand="1"/>
      </w:tblPr>
      <w:tblGrid>
        <w:gridCol w:w="9350"/>
      </w:tblGrid>
      <w:tr w:rsidR="00A20CEB" w14:paraId="5E76380B" w14:textId="77777777" w:rsidTr="001B30A4">
        <w:trPr>
          <w:trHeight w:val="548"/>
        </w:trPr>
        <w:tc>
          <w:tcPr>
            <w:tcW w:w="9350" w:type="dxa"/>
          </w:tcPr>
          <w:p w14:paraId="09A372C2" w14:textId="77777777" w:rsidR="00A20CEB" w:rsidRDefault="00A20CEB" w:rsidP="00A20CEB">
            <w:pPr>
              <w:pStyle w:val="NormalWeb"/>
              <w:numPr>
                <w:ilvl w:val="0"/>
                <w:numId w:val="17"/>
              </w:numPr>
              <w:spacing w:line="276" w:lineRule="auto"/>
              <w:rPr>
                <w:rFonts w:ascii="Poppins" w:hAnsi="Poppins" w:cs="Poppins"/>
                <w:color w:val="000000"/>
                <w:sz w:val="22"/>
                <w:szCs w:val="22"/>
              </w:rPr>
            </w:pPr>
            <w:r>
              <w:rPr>
                <w:rFonts w:ascii="Poppins" w:hAnsi="Poppins" w:cs="Poppins"/>
                <w:color w:val="000000"/>
                <w:sz w:val="22"/>
                <w:szCs w:val="22"/>
              </w:rPr>
              <w:t xml:space="preserve">The academic </w:t>
            </w:r>
            <w:r w:rsidRPr="00935273">
              <w:rPr>
                <w:rFonts w:ascii="Poppins" w:hAnsi="Poppins" w:cs="Poppins"/>
                <w:color w:val="000000"/>
                <w:sz w:val="22"/>
                <w:szCs w:val="22"/>
              </w:rPr>
              <w:t xml:space="preserve">standards </w:t>
            </w:r>
            <w:r>
              <w:rPr>
                <w:rFonts w:ascii="Poppins" w:hAnsi="Poppins" w:cs="Poppins"/>
                <w:color w:val="000000"/>
                <w:sz w:val="22"/>
                <w:szCs w:val="22"/>
              </w:rPr>
              <w:t>for the programme/module.</w:t>
            </w:r>
          </w:p>
        </w:tc>
      </w:tr>
      <w:tr w:rsidR="00A20CEB" w14:paraId="52C803A5" w14:textId="77777777" w:rsidTr="001B30A4">
        <w:trPr>
          <w:trHeight w:val="773"/>
        </w:trPr>
        <w:tc>
          <w:tcPr>
            <w:tcW w:w="9350" w:type="dxa"/>
          </w:tcPr>
          <w:p w14:paraId="7850E758" w14:textId="5D6FF49F" w:rsidR="00A20CEB" w:rsidRPr="00B44009" w:rsidRDefault="00B44009" w:rsidP="00B44009">
            <w:pPr>
              <w:pStyle w:val="NormalWeb"/>
              <w:spacing w:line="276" w:lineRule="auto"/>
              <w:rPr>
                <w:rFonts w:ascii="Poppins" w:hAnsi="Poppins" w:cs="Poppins"/>
                <w:color w:val="000000"/>
              </w:rPr>
            </w:pPr>
            <w:r w:rsidRPr="00B44009">
              <w:rPr>
                <w:rFonts w:ascii="Poppins" w:hAnsi="Poppins" w:cs="Poppins"/>
                <w:color w:val="000000"/>
              </w:rPr>
              <w:t>The academic standards are appropriate and align with programme specifications and qualification frameworks. The learning objectives and assessment design reflect the level of the award and provide a sound basis for evaluating financial knowledge and skills.</w:t>
            </w:r>
          </w:p>
        </w:tc>
      </w:tr>
    </w:tbl>
    <w:p w14:paraId="5E40A157" w14:textId="77777777" w:rsidR="00A20CEB" w:rsidRDefault="00A20CEB" w:rsidP="00A20CEB">
      <w:pPr>
        <w:rPr>
          <w:rFonts w:ascii="Poppins" w:hAnsi="Poppins" w:cs="Poppins"/>
        </w:rPr>
      </w:pPr>
    </w:p>
    <w:tbl>
      <w:tblPr>
        <w:tblStyle w:val="TableGrid"/>
        <w:tblW w:w="0" w:type="auto"/>
        <w:tblLook w:val="04A0" w:firstRow="1" w:lastRow="0" w:firstColumn="1" w:lastColumn="0" w:noHBand="0" w:noVBand="1"/>
      </w:tblPr>
      <w:tblGrid>
        <w:gridCol w:w="9350"/>
      </w:tblGrid>
      <w:tr w:rsidR="00A20CEB" w14:paraId="21402DAF" w14:textId="77777777" w:rsidTr="001B30A4">
        <w:trPr>
          <w:trHeight w:val="548"/>
        </w:trPr>
        <w:tc>
          <w:tcPr>
            <w:tcW w:w="9350" w:type="dxa"/>
          </w:tcPr>
          <w:p w14:paraId="707A5C9F" w14:textId="77777777" w:rsidR="00A20CEB" w:rsidRDefault="00A20CEB" w:rsidP="00A20CEB">
            <w:pPr>
              <w:pStyle w:val="NormalWeb"/>
              <w:numPr>
                <w:ilvl w:val="0"/>
                <w:numId w:val="17"/>
              </w:numPr>
              <w:spacing w:line="276" w:lineRule="auto"/>
              <w:rPr>
                <w:rFonts w:ascii="Poppins" w:hAnsi="Poppins" w:cs="Poppins"/>
                <w:color w:val="000000"/>
                <w:sz w:val="22"/>
                <w:szCs w:val="22"/>
              </w:rPr>
            </w:pPr>
            <w:r>
              <w:rPr>
                <w:rFonts w:ascii="Poppins" w:hAnsi="Poppins" w:cs="Poppins"/>
                <w:color w:val="000000"/>
                <w:sz w:val="22"/>
                <w:szCs w:val="22"/>
              </w:rPr>
              <w:t>Performance of students in comparison to similar programmes</w:t>
            </w:r>
          </w:p>
        </w:tc>
      </w:tr>
      <w:tr w:rsidR="00A20CEB" w14:paraId="51AF135B" w14:textId="77777777" w:rsidTr="001B30A4">
        <w:trPr>
          <w:trHeight w:val="773"/>
        </w:trPr>
        <w:tc>
          <w:tcPr>
            <w:tcW w:w="9350" w:type="dxa"/>
          </w:tcPr>
          <w:p w14:paraId="36255809" w14:textId="5AD966A4" w:rsidR="00A20CEB" w:rsidRPr="00B44009" w:rsidRDefault="00B44009" w:rsidP="00B44009">
            <w:pPr>
              <w:pStyle w:val="NormalWeb"/>
              <w:spacing w:line="276" w:lineRule="auto"/>
              <w:rPr>
                <w:rFonts w:ascii="Poppins" w:hAnsi="Poppins" w:cs="Poppins"/>
                <w:color w:val="000000"/>
              </w:rPr>
            </w:pPr>
            <w:r w:rsidRPr="00B44009">
              <w:rPr>
                <w:rFonts w:ascii="Poppins" w:hAnsi="Poppins" w:cs="Poppins"/>
                <w:color w:val="000000"/>
              </w:rPr>
              <w:t xml:space="preserve">Students’ performance is </w:t>
            </w:r>
            <w:r w:rsidRPr="00B44009">
              <w:rPr>
                <w:rFonts w:ascii="Poppins" w:hAnsi="Poppins" w:cs="Poppins"/>
                <w:b/>
                <w:bCs/>
                <w:color w:val="000000"/>
              </w:rPr>
              <w:t>consistent with comparable finance programmes</w:t>
            </w:r>
            <w:r w:rsidRPr="00B44009">
              <w:rPr>
                <w:rFonts w:ascii="Poppins" w:hAnsi="Poppins" w:cs="Poppins"/>
                <w:color w:val="000000"/>
              </w:rPr>
              <w:t xml:space="preserve"> offered at UK higher education institutions. The assessment results indicate that students are achieving the expected outcomes, especially in technical areas of finance.</w:t>
            </w:r>
          </w:p>
        </w:tc>
      </w:tr>
    </w:tbl>
    <w:p w14:paraId="44866BD7" w14:textId="77777777" w:rsidR="00A20CEB" w:rsidRDefault="00A20CEB" w:rsidP="00A20CEB">
      <w:pPr>
        <w:ind w:left="360"/>
        <w:rPr>
          <w:rFonts w:ascii="Poppins" w:hAnsi="Poppins" w:cs="Poppins"/>
        </w:rPr>
      </w:pPr>
    </w:p>
    <w:tbl>
      <w:tblPr>
        <w:tblStyle w:val="TableGrid"/>
        <w:tblW w:w="0" w:type="auto"/>
        <w:tblLook w:val="04A0" w:firstRow="1" w:lastRow="0" w:firstColumn="1" w:lastColumn="0" w:noHBand="0" w:noVBand="1"/>
      </w:tblPr>
      <w:tblGrid>
        <w:gridCol w:w="9350"/>
      </w:tblGrid>
      <w:tr w:rsidR="00A20CEB" w14:paraId="0ADBA2E0" w14:textId="77777777" w:rsidTr="001B30A4">
        <w:trPr>
          <w:trHeight w:val="548"/>
        </w:trPr>
        <w:tc>
          <w:tcPr>
            <w:tcW w:w="9350" w:type="dxa"/>
          </w:tcPr>
          <w:p w14:paraId="73E3F284" w14:textId="77777777" w:rsidR="00A20CEB" w:rsidRDefault="00A20CEB" w:rsidP="00A20CEB">
            <w:pPr>
              <w:pStyle w:val="NormalWeb"/>
              <w:numPr>
                <w:ilvl w:val="0"/>
                <w:numId w:val="17"/>
              </w:numPr>
              <w:spacing w:line="276" w:lineRule="auto"/>
              <w:rPr>
                <w:rFonts w:ascii="Poppins" w:hAnsi="Poppins" w:cs="Poppins"/>
                <w:color w:val="000000"/>
                <w:sz w:val="22"/>
                <w:szCs w:val="22"/>
              </w:rPr>
            </w:pPr>
            <w:r>
              <w:rPr>
                <w:rFonts w:ascii="Poppins" w:hAnsi="Poppins" w:cs="Poppins"/>
                <w:color w:val="000000"/>
                <w:sz w:val="22"/>
                <w:szCs w:val="22"/>
              </w:rPr>
              <w:t>The quality of students’ work, their knowledge and skills and achievement  of learning outcomes</w:t>
            </w:r>
          </w:p>
        </w:tc>
      </w:tr>
      <w:tr w:rsidR="00A20CEB" w14:paraId="62997474" w14:textId="77777777" w:rsidTr="001B30A4">
        <w:trPr>
          <w:trHeight w:val="773"/>
        </w:trPr>
        <w:tc>
          <w:tcPr>
            <w:tcW w:w="9350" w:type="dxa"/>
          </w:tcPr>
          <w:p w14:paraId="270414AA" w14:textId="174B4B26" w:rsidR="00A20CEB" w:rsidRDefault="00B44009" w:rsidP="00B44009">
            <w:pPr>
              <w:pStyle w:val="NormalWeb"/>
              <w:spacing w:line="276" w:lineRule="auto"/>
              <w:rPr>
                <w:rFonts w:ascii="Poppins" w:hAnsi="Poppins" w:cs="Poppins"/>
                <w:color w:val="000000"/>
                <w:sz w:val="22"/>
                <w:szCs w:val="22"/>
              </w:rPr>
            </w:pPr>
            <w:r w:rsidRPr="00B44009">
              <w:rPr>
                <w:rFonts w:ascii="Poppins" w:hAnsi="Poppins" w:cs="Poppins"/>
                <w:color w:val="000000"/>
                <w:sz w:val="22"/>
                <w:szCs w:val="22"/>
              </w:rPr>
              <w:t>Student work demonstrated a good understanding of core financial concepts, particularly in calculation-based questions. The achievement of learning outcomes was generally sound, with students applying theoretical frameworks to financial decision-making scenarios.</w:t>
            </w:r>
          </w:p>
        </w:tc>
      </w:tr>
    </w:tbl>
    <w:p w14:paraId="341576E9" w14:textId="77777777" w:rsidR="00A20CEB" w:rsidRDefault="00A20CEB" w:rsidP="00A20CEB">
      <w:pPr>
        <w:ind w:left="360"/>
        <w:rPr>
          <w:rFonts w:ascii="Poppins" w:hAnsi="Poppins" w:cs="Poppins"/>
        </w:rPr>
      </w:pPr>
    </w:p>
    <w:p w14:paraId="367F8A48" w14:textId="77777777" w:rsidR="00A20CEB" w:rsidRDefault="00A20CEB" w:rsidP="00A20CEB">
      <w:pPr>
        <w:ind w:left="360"/>
        <w:rPr>
          <w:rFonts w:ascii="Poppins" w:hAnsi="Poppins" w:cs="Poppins"/>
        </w:rPr>
      </w:pPr>
    </w:p>
    <w:tbl>
      <w:tblPr>
        <w:tblStyle w:val="TableGrid"/>
        <w:tblW w:w="0" w:type="auto"/>
        <w:tblLook w:val="04A0" w:firstRow="1" w:lastRow="0" w:firstColumn="1" w:lastColumn="0" w:noHBand="0" w:noVBand="1"/>
      </w:tblPr>
      <w:tblGrid>
        <w:gridCol w:w="9350"/>
      </w:tblGrid>
      <w:tr w:rsidR="00A20CEB" w14:paraId="5EAD118C" w14:textId="77777777" w:rsidTr="001B30A4">
        <w:trPr>
          <w:trHeight w:val="548"/>
        </w:trPr>
        <w:tc>
          <w:tcPr>
            <w:tcW w:w="9350" w:type="dxa"/>
          </w:tcPr>
          <w:p w14:paraId="55E8CA7D" w14:textId="77777777" w:rsidR="00A20CEB" w:rsidRDefault="00A20CEB" w:rsidP="00A20CEB">
            <w:pPr>
              <w:pStyle w:val="NormalWeb"/>
              <w:numPr>
                <w:ilvl w:val="0"/>
                <w:numId w:val="17"/>
              </w:numPr>
              <w:spacing w:line="276" w:lineRule="auto"/>
              <w:rPr>
                <w:rFonts w:ascii="Poppins" w:hAnsi="Poppins" w:cs="Poppins"/>
                <w:color w:val="000000"/>
                <w:sz w:val="22"/>
                <w:szCs w:val="22"/>
              </w:rPr>
            </w:pPr>
            <w:r>
              <w:rPr>
                <w:rFonts w:ascii="Poppins" w:hAnsi="Poppins" w:cs="Poppins"/>
                <w:color w:val="000000"/>
                <w:sz w:val="22"/>
                <w:szCs w:val="22"/>
              </w:rPr>
              <w:t xml:space="preserve">The strengths and weaknesses of the students </w:t>
            </w:r>
          </w:p>
        </w:tc>
      </w:tr>
      <w:tr w:rsidR="00A20CEB" w14:paraId="49781DBF" w14:textId="77777777" w:rsidTr="001B30A4">
        <w:trPr>
          <w:trHeight w:val="773"/>
        </w:trPr>
        <w:tc>
          <w:tcPr>
            <w:tcW w:w="9350" w:type="dxa"/>
          </w:tcPr>
          <w:p w14:paraId="2D537966" w14:textId="38DB6FC2" w:rsidR="00B44009" w:rsidRPr="00B44009" w:rsidRDefault="00B44009" w:rsidP="00B44009">
            <w:pPr>
              <w:pStyle w:val="NormalWeb"/>
              <w:numPr>
                <w:ilvl w:val="0"/>
                <w:numId w:val="25"/>
              </w:numPr>
              <w:spacing w:line="276" w:lineRule="auto"/>
              <w:rPr>
                <w:rFonts w:ascii="Poppins" w:hAnsi="Poppins" w:cs="Poppins"/>
                <w:color w:val="000000"/>
              </w:rPr>
            </w:pPr>
            <w:r w:rsidRPr="00B44009">
              <w:rPr>
                <w:rFonts w:ascii="Poppins" w:hAnsi="Poppins" w:cs="Poppins"/>
                <w:b/>
                <w:bCs/>
                <w:color w:val="000000"/>
              </w:rPr>
              <w:lastRenderedPageBreak/>
              <w:t>Strengths</w:t>
            </w:r>
            <w:r w:rsidRPr="00B44009">
              <w:rPr>
                <w:rFonts w:ascii="Poppins" w:hAnsi="Poppins" w:cs="Poppins"/>
                <w:color w:val="000000"/>
              </w:rPr>
              <w:t>: Students were capable in technical areas such as quantitative analysis, financial modeling, and numerical problem-solving.</w:t>
            </w:r>
          </w:p>
          <w:p w14:paraId="30871688" w14:textId="3C17C0C9" w:rsidR="00A20CEB" w:rsidRPr="00B44009" w:rsidRDefault="00B44009" w:rsidP="00B44009">
            <w:pPr>
              <w:pStyle w:val="NormalWeb"/>
              <w:numPr>
                <w:ilvl w:val="0"/>
                <w:numId w:val="25"/>
              </w:numPr>
              <w:spacing w:line="276" w:lineRule="auto"/>
              <w:rPr>
                <w:rFonts w:ascii="Poppins" w:hAnsi="Poppins" w:cs="Poppins"/>
                <w:color w:val="000000"/>
              </w:rPr>
            </w:pPr>
            <w:r w:rsidRPr="00B44009">
              <w:rPr>
                <w:rFonts w:ascii="Poppins" w:hAnsi="Poppins" w:cs="Poppins"/>
                <w:b/>
                <w:bCs/>
                <w:color w:val="000000"/>
              </w:rPr>
              <w:t>Weaknesses</w:t>
            </w:r>
            <w:r w:rsidRPr="00B44009">
              <w:rPr>
                <w:rFonts w:ascii="Poppins" w:hAnsi="Poppins" w:cs="Poppins"/>
                <w:color w:val="000000"/>
              </w:rPr>
              <w:t xml:space="preserve">: Some students lacked depth in </w:t>
            </w:r>
            <w:r w:rsidRPr="00B44009">
              <w:rPr>
                <w:rFonts w:ascii="Poppins" w:hAnsi="Poppins" w:cs="Poppins"/>
                <w:b/>
                <w:bCs/>
                <w:color w:val="000000"/>
              </w:rPr>
              <w:t>qualitative and analytical reasoning</w:t>
            </w:r>
            <w:r w:rsidRPr="00B44009">
              <w:rPr>
                <w:rFonts w:ascii="Poppins" w:hAnsi="Poppins" w:cs="Poppins"/>
                <w:color w:val="000000"/>
              </w:rPr>
              <w:t>, especially when discussing financial implications or interpreting results. Language proficiency appeared to be a limiting factor for some.</w:t>
            </w:r>
          </w:p>
        </w:tc>
      </w:tr>
    </w:tbl>
    <w:p w14:paraId="201A0706" w14:textId="77777777" w:rsidR="00A20CEB" w:rsidRDefault="00A20CEB" w:rsidP="00A20CEB">
      <w:pPr>
        <w:ind w:left="360"/>
        <w:rPr>
          <w:rFonts w:ascii="Poppins" w:hAnsi="Poppins" w:cs="Poppins"/>
        </w:rPr>
      </w:pPr>
    </w:p>
    <w:p w14:paraId="218C3478" w14:textId="77777777" w:rsidR="00A20CEB" w:rsidRDefault="00A20CEB" w:rsidP="00A20CEB">
      <w:pPr>
        <w:ind w:left="360"/>
        <w:rPr>
          <w:rFonts w:ascii="Poppins" w:hAnsi="Poppins" w:cs="Poppins"/>
        </w:rPr>
      </w:pPr>
    </w:p>
    <w:tbl>
      <w:tblPr>
        <w:tblStyle w:val="TableGrid"/>
        <w:tblW w:w="0" w:type="auto"/>
        <w:tblLook w:val="04A0" w:firstRow="1" w:lastRow="0" w:firstColumn="1" w:lastColumn="0" w:noHBand="0" w:noVBand="1"/>
      </w:tblPr>
      <w:tblGrid>
        <w:gridCol w:w="9350"/>
      </w:tblGrid>
      <w:tr w:rsidR="00A20CEB" w14:paraId="294EA3B6" w14:textId="77777777" w:rsidTr="001B30A4">
        <w:trPr>
          <w:trHeight w:val="548"/>
        </w:trPr>
        <w:tc>
          <w:tcPr>
            <w:tcW w:w="9350" w:type="dxa"/>
          </w:tcPr>
          <w:p w14:paraId="1AC5976B" w14:textId="77777777" w:rsidR="00A20CEB" w:rsidRDefault="00A20CEB" w:rsidP="00A20CEB">
            <w:pPr>
              <w:pStyle w:val="NormalWeb"/>
              <w:numPr>
                <w:ilvl w:val="0"/>
                <w:numId w:val="17"/>
              </w:numPr>
              <w:spacing w:line="276" w:lineRule="auto"/>
              <w:rPr>
                <w:rFonts w:ascii="Poppins" w:hAnsi="Poppins" w:cs="Poppins"/>
                <w:color w:val="000000"/>
                <w:sz w:val="22"/>
                <w:szCs w:val="22"/>
              </w:rPr>
            </w:pPr>
            <w:r>
              <w:rPr>
                <w:rFonts w:ascii="Poppins" w:hAnsi="Poppins" w:cs="Poppins"/>
                <w:color w:val="000000"/>
                <w:sz w:val="22"/>
                <w:szCs w:val="22"/>
              </w:rPr>
              <w:t>The Quality of Assessments (design, methods and making schemes)</w:t>
            </w:r>
          </w:p>
        </w:tc>
      </w:tr>
      <w:tr w:rsidR="00A20CEB" w14:paraId="060F56B7" w14:textId="77777777" w:rsidTr="001B30A4">
        <w:trPr>
          <w:trHeight w:val="773"/>
        </w:trPr>
        <w:tc>
          <w:tcPr>
            <w:tcW w:w="9350" w:type="dxa"/>
          </w:tcPr>
          <w:p w14:paraId="48EB4DAA" w14:textId="58A2DD4B" w:rsidR="00A20CEB" w:rsidRDefault="00B44009" w:rsidP="00B44009">
            <w:pPr>
              <w:pStyle w:val="NormalWeb"/>
              <w:spacing w:line="276" w:lineRule="auto"/>
              <w:rPr>
                <w:rFonts w:ascii="Poppins" w:hAnsi="Poppins" w:cs="Poppins"/>
                <w:color w:val="000000"/>
                <w:sz w:val="22"/>
                <w:szCs w:val="22"/>
              </w:rPr>
            </w:pPr>
            <w:r w:rsidRPr="00B44009">
              <w:rPr>
                <w:rFonts w:ascii="Poppins" w:hAnsi="Poppins" w:cs="Poppins"/>
                <w:color w:val="000000"/>
                <w:sz w:val="22"/>
                <w:szCs w:val="22"/>
              </w:rPr>
              <w:t>Assessments were well-designed, combining both conceptual and applied components. The methods used were appropriate for finance modules, offering a balance between theoretical evaluation and practical skill testing. The examiner noted that assessment design was comprehensive and reflective of real-world financial scenarios.</w:t>
            </w:r>
          </w:p>
        </w:tc>
      </w:tr>
    </w:tbl>
    <w:p w14:paraId="157E69CC" w14:textId="77777777" w:rsidR="00A20CEB" w:rsidRDefault="00A20CEB" w:rsidP="00A20CEB">
      <w:pPr>
        <w:ind w:left="360"/>
        <w:rPr>
          <w:rFonts w:ascii="Poppins" w:hAnsi="Poppins" w:cs="Poppins"/>
        </w:rPr>
      </w:pPr>
    </w:p>
    <w:tbl>
      <w:tblPr>
        <w:tblStyle w:val="TableGrid"/>
        <w:tblW w:w="0" w:type="auto"/>
        <w:tblLook w:val="04A0" w:firstRow="1" w:lastRow="0" w:firstColumn="1" w:lastColumn="0" w:noHBand="0" w:noVBand="1"/>
      </w:tblPr>
      <w:tblGrid>
        <w:gridCol w:w="9350"/>
      </w:tblGrid>
      <w:tr w:rsidR="00A20CEB" w14:paraId="73AA8DF6" w14:textId="77777777" w:rsidTr="001B30A4">
        <w:trPr>
          <w:trHeight w:val="548"/>
        </w:trPr>
        <w:tc>
          <w:tcPr>
            <w:tcW w:w="9350" w:type="dxa"/>
          </w:tcPr>
          <w:p w14:paraId="2DAD7D3E" w14:textId="77777777" w:rsidR="00A20CEB" w:rsidRDefault="00A20CEB" w:rsidP="00A20CEB">
            <w:pPr>
              <w:pStyle w:val="NormalWeb"/>
              <w:numPr>
                <w:ilvl w:val="0"/>
                <w:numId w:val="17"/>
              </w:numPr>
              <w:spacing w:line="276" w:lineRule="auto"/>
              <w:rPr>
                <w:rFonts w:ascii="Poppins" w:hAnsi="Poppins" w:cs="Poppins"/>
                <w:color w:val="000000"/>
                <w:sz w:val="22"/>
                <w:szCs w:val="22"/>
              </w:rPr>
            </w:pPr>
            <w:r>
              <w:rPr>
                <w:rFonts w:ascii="Poppins" w:hAnsi="Poppins" w:cs="Poppins"/>
                <w:color w:val="000000"/>
                <w:sz w:val="22"/>
                <w:szCs w:val="22"/>
              </w:rPr>
              <w:t>Standards of Marking and grading students’ assessments</w:t>
            </w:r>
          </w:p>
        </w:tc>
      </w:tr>
      <w:tr w:rsidR="00A20CEB" w14:paraId="4CB1832B" w14:textId="77777777" w:rsidTr="001B30A4">
        <w:trPr>
          <w:trHeight w:val="773"/>
        </w:trPr>
        <w:tc>
          <w:tcPr>
            <w:tcW w:w="9350" w:type="dxa"/>
          </w:tcPr>
          <w:p w14:paraId="7114F96B" w14:textId="6752B48E" w:rsidR="00A20CEB" w:rsidRPr="00B44009" w:rsidRDefault="00B44009" w:rsidP="00B44009">
            <w:pPr>
              <w:pStyle w:val="NormalWeb"/>
              <w:spacing w:line="276" w:lineRule="auto"/>
              <w:rPr>
                <w:rFonts w:ascii="Poppins" w:hAnsi="Poppins" w:cs="Poppins"/>
                <w:color w:val="000000"/>
              </w:rPr>
            </w:pPr>
            <w:r w:rsidRPr="00B44009">
              <w:rPr>
                <w:rFonts w:ascii="Poppins" w:hAnsi="Poppins" w:cs="Poppins"/>
                <w:color w:val="000000"/>
              </w:rPr>
              <w:t>Marking and grading were applied fairly and consistently across branches. The external examiner found evidence of thorough moderation and remarked positively on the transparency and reliability of grading processes. The marking criteria were clearly aligned with the expected standards.</w:t>
            </w:r>
          </w:p>
        </w:tc>
      </w:tr>
    </w:tbl>
    <w:p w14:paraId="5101E7DB" w14:textId="77777777" w:rsidR="00A20CEB" w:rsidRPr="00034B7A" w:rsidRDefault="00A20CEB" w:rsidP="00A20CEB">
      <w:pPr>
        <w:ind w:left="360"/>
        <w:rPr>
          <w:rFonts w:ascii="Poppins" w:hAnsi="Poppins" w:cs="Poppins"/>
        </w:rPr>
      </w:pPr>
    </w:p>
    <w:p w14:paraId="5BCCBAA4" w14:textId="77777777" w:rsidR="00A20CEB" w:rsidRDefault="00A20CEB" w:rsidP="00034B7A">
      <w:pPr>
        <w:ind w:left="360"/>
        <w:rPr>
          <w:rFonts w:ascii="Poppins" w:hAnsi="Poppins" w:cs="Poppins"/>
        </w:rPr>
      </w:pPr>
    </w:p>
    <w:p w14:paraId="672C92F9" w14:textId="77777777" w:rsidR="00A20CEB" w:rsidRDefault="00A20CEB" w:rsidP="00034B7A">
      <w:pPr>
        <w:ind w:left="360"/>
        <w:rPr>
          <w:rFonts w:ascii="Poppins" w:hAnsi="Poppins" w:cs="Poppins"/>
        </w:rPr>
      </w:pPr>
    </w:p>
    <w:p w14:paraId="47223019" w14:textId="77777777" w:rsidR="00A20CEB" w:rsidRDefault="00A20CEB" w:rsidP="00034B7A">
      <w:pPr>
        <w:ind w:left="360"/>
        <w:rPr>
          <w:rFonts w:ascii="Poppins" w:hAnsi="Poppins" w:cs="Poppins"/>
        </w:rPr>
      </w:pPr>
    </w:p>
    <w:p w14:paraId="5022DF7B" w14:textId="77777777" w:rsidR="00A20CEB" w:rsidRDefault="00A20CEB" w:rsidP="00034B7A">
      <w:pPr>
        <w:ind w:left="360"/>
        <w:rPr>
          <w:rFonts w:ascii="Poppins" w:hAnsi="Poppins" w:cs="Poppins"/>
        </w:rPr>
      </w:pPr>
    </w:p>
    <w:p w14:paraId="1D3069BA" w14:textId="145D8569" w:rsidR="00A20CEB" w:rsidRPr="000D315E" w:rsidRDefault="00A20CEB" w:rsidP="00A96B26">
      <w:pPr>
        <w:rPr>
          <w:rFonts w:ascii="Poppins" w:hAnsi="Poppins" w:cs="Poppins"/>
          <w:b/>
          <w:bCs/>
        </w:rPr>
      </w:pPr>
      <w:r w:rsidRPr="000D315E">
        <w:rPr>
          <w:rFonts w:ascii="Poppins" w:hAnsi="Poppins" w:cs="Poppins"/>
          <w:b/>
          <w:bCs/>
        </w:rPr>
        <w:lastRenderedPageBreak/>
        <w:t>External Examiner</w:t>
      </w:r>
      <w:r>
        <w:rPr>
          <w:rFonts w:ascii="Poppins" w:hAnsi="Poppins" w:cs="Poppins"/>
          <w:b/>
          <w:bCs/>
        </w:rPr>
        <w:t xml:space="preserve"> Name</w:t>
      </w:r>
      <w:r w:rsidRPr="000D315E">
        <w:rPr>
          <w:rFonts w:ascii="Poppins" w:hAnsi="Poppins" w:cs="Poppins"/>
          <w:b/>
          <w:bCs/>
        </w:rPr>
        <w:t>:</w:t>
      </w:r>
      <w:r w:rsidR="00A96B26">
        <w:rPr>
          <w:rFonts w:ascii="Poppins" w:hAnsi="Poppins" w:cs="Poppins"/>
          <w:b/>
          <w:bCs/>
        </w:rPr>
        <w:t xml:space="preserve"> </w:t>
      </w:r>
      <w:r w:rsidR="00A96B26" w:rsidRPr="00A96B26">
        <w:rPr>
          <w:rFonts w:ascii="Poppins" w:hAnsi="Poppins" w:cs="Poppins"/>
          <w:b/>
          <w:bCs/>
        </w:rPr>
        <w:t>Dr. Desireé Cranfield</w:t>
      </w:r>
    </w:p>
    <w:p w14:paraId="6554D92A" w14:textId="4D08F6C1" w:rsidR="00A20CEB" w:rsidRPr="000D315E" w:rsidRDefault="00A20CEB" w:rsidP="00566695">
      <w:pPr>
        <w:rPr>
          <w:rFonts w:ascii="Poppins" w:hAnsi="Poppins" w:cs="Poppins"/>
          <w:b/>
          <w:bCs/>
        </w:rPr>
      </w:pPr>
      <w:r>
        <w:rPr>
          <w:rFonts w:ascii="Poppins" w:hAnsi="Poppins" w:cs="Poppins"/>
          <w:b/>
          <w:bCs/>
        </w:rPr>
        <w:t xml:space="preserve"> Examined </w:t>
      </w:r>
      <w:r w:rsidRPr="000D315E">
        <w:rPr>
          <w:rFonts w:ascii="Poppins" w:hAnsi="Poppins" w:cs="Poppins"/>
          <w:b/>
          <w:bCs/>
        </w:rPr>
        <w:t>Modules:</w:t>
      </w:r>
      <w:r w:rsidR="00566695">
        <w:rPr>
          <w:rFonts w:ascii="Poppins" w:hAnsi="Poppins" w:cs="Poppins"/>
          <w:b/>
          <w:bCs/>
        </w:rPr>
        <w:t xml:space="preserve"> </w:t>
      </w:r>
      <w:r w:rsidR="00566695" w:rsidRPr="00566695">
        <w:rPr>
          <w:rFonts w:ascii="Poppins" w:hAnsi="Poppins" w:cs="Poppins"/>
          <w:b/>
          <w:bCs/>
        </w:rPr>
        <w:t>B628, BUS628</w:t>
      </w:r>
      <w:r w:rsidR="00566695">
        <w:rPr>
          <w:rFonts w:ascii="Poppins" w:hAnsi="Poppins" w:cs="Poppins"/>
          <w:b/>
          <w:bCs/>
        </w:rPr>
        <w:t>,</w:t>
      </w:r>
      <w:r w:rsidR="00566695" w:rsidRPr="00566695">
        <w:rPr>
          <w:rFonts w:ascii="Poppins" w:hAnsi="Poppins" w:cs="Poppins"/>
          <w:b/>
          <w:bCs/>
        </w:rPr>
        <w:t>HRM205, HRM215, HRM320, HRM330</w:t>
      </w:r>
    </w:p>
    <w:p w14:paraId="031BFCE0" w14:textId="77777777" w:rsidR="00A20CEB" w:rsidRPr="000D315E" w:rsidRDefault="00A20CEB" w:rsidP="00A20CEB">
      <w:pPr>
        <w:pStyle w:val="NormalWeb"/>
        <w:shd w:val="clear" w:color="auto" w:fill="DEEAF6" w:themeFill="accent1" w:themeFillTint="33"/>
        <w:rPr>
          <w:rFonts w:ascii="Poppins" w:hAnsi="Poppins" w:cs="Poppins"/>
          <w:color w:val="000000"/>
          <w:sz w:val="22"/>
          <w:szCs w:val="22"/>
        </w:rPr>
      </w:pPr>
      <w:r w:rsidRPr="000D315E">
        <w:rPr>
          <w:rFonts w:ascii="Poppins" w:hAnsi="Poppins" w:cs="Poppins"/>
          <w:color w:val="000000"/>
          <w:sz w:val="22"/>
          <w:szCs w:val="22"/>
        </w:rPr>
        <w:t>Please comment as appropriate on</w:t>
      </w:r>
      <w:r>
        <w:rPr>
          <w:rFonts w:ascii="Poppins" w:hAnsi="Poppins" w:cs="Poppins"/>
          <w:color w:val="000000"/>
          <w:sz w:val="22"/>
          <w:szCs w:val="22"/>
        </w:rPr>
        <w:t xml:space="preserve"> the following</w:t>
      </w:r>
      <w:r w:rsidRPr="000D315E">
        <w:rPr>
          <w:rFonts w:ascii="Poppins" w:hAnsi="Poppins" w:cs="Poppins"/>
          <w:color w:val="000000"/>
          <w:sz w:val="22"/>
          <w:szCs w:val="22"/>
        </w:rPr>
        <w:t>:</w:t>
      </w:r>
    </w:p>
    <w:tbl>
      <w:tblPr>
        <w:tblStyle w:val="TableGrid"/>
        <w:tblW w:w="0" w:type="auto"/>
        <w:tblLook w:val="04A0" w:firstRow="1" w:lastRow="0" w:firstColumn="1" w:lastColumn="0" w:noHBand="0" w:noVBand="1"/>
      </w:tblPr>
      <w:tblGrid>
        <w:gridCol w:w="9350"/>
      </w:tblGrid>
      <w:tr w:rsidR="00A20CEB" w14:paraId="7444AD75" w14:textId="77777777" w:rsidTr="001B30A4">
        <w:trPr>
          <w:trHeight w:val="548"/>
        </w:trPr>
        <w:tc>
          <w:tcPr>
            <w:tcW w:w="9350" w:type="dxa"/>
          </w:tcPr>
          <w:p w14:paraId="63C0BDF8" w14:textId="77777777" w:rsidR="00A20CEB" w:rsidRDefault="00A20CEB" w:rsidP="00A20CEB">
            <w:pPr>
              <w:pStyle w:val="NormalWeb"/>
              <w:numPr>
                <w:ilvl w:val="0"/>
                <w:numId w:val="18"/>
              </w:numPr>
              <w:spacing w:line="276" w:lineRule="auto"/>
              <w:rPr>
                <w:rFonts w:ascii="Poppins" w:hAnsi="Poppins" w:cs="Poppins"/>
                <w:color w:val="000000"/>
                <w:sz w:val="22"/>
                <w:szCs w:val="22"/>
              </w:rPr>
            </w:pPr>
            <w:r>
              <w:rPr>
                <w:rFonts w:ascii="Poppins" w:hAnsi="Poppins" w:cs="Poppins"/>
                <w:color w:val="000000"/>
                <w:sz w:val="22"/>
                <w:szCs w:val="22"/>
              </w:rPr>
              <w:t xml:space="preserve">The academic </w:t>
            </w:r>
            <w:r w:rsidRPr="00935273">
              <w:rPr>
                <w:rFonts w:ascii="Poppins" w:hAnsi="Poppins" w:cs="Poppins"/>
                <w:color w:val="000000"/>
                <w:sz w:val="22"/>
                <w:szCs w:val="22"/>
              </w:rPr>
              <w:t xml:space="preserve">standards </w:t>
            </w:r>
            <w:r>
              <w:rPr>
                <w:rFonts w:ascii="Poppins" w:hAnsi="Poppins" w:cs="Poppins"/>
                <w:color w:val="000000"/>
                <w:sz w:val="22"/>
                <w:szCs w:val="22"/>
              </w:rPr>
              <w:t>for the programme/module.</w:t>
            </w:r>
          </w:p>
        </w:tc>
      </w:tr>
      <w:tr w:rsidR="00A20CEB" w14:paraId="0C1D2510" w14:textId="77777777" w:rsidTr="001B30A4">
        <w:trPr>
          <w:trHeight w:val="773"/>
        </w:trPr>
        <w:tc>
          <w:tcPr>
            <w:tcW w:w="9350" w:type="dxa"/>
          </w:tcPr>
          <w:p w14:paraId="09BF5499" w14:textId="37B963E4" w:rsidR="00A20CEB" w:rsidRPr="00B44009" w:rsidRDefault="00B44009" w:rsidP="00B44009">
            <w:pPr>
              <w:pStyle w:val="NormalWeb"/>
              <w:spacing w:line="276" w:lineRule="auto"/>
              <w:rPr>
                <w:rFonts w:ascii="Poppins" w:hAnsi="Poppins" w:cs="Poppins"/>
                <w:color w:val="000000"/>
              </w:rPr>
            </w:pPr>
            <w:r w:rsidRPr="00B44009">
              <w:rPr>
                <w:rFonts w:ascii="Poppins" w:hAnsi="Poppins" w:cs="Poppins"/>
                <w:color w:val="000000"/>
              </w:rPr>
              <w:t>The academic standards are appropriate and align well with the qualification level. The module objectives and benchmarks are clearly defined, and the standards set are consistent with expectations for an undergraduate HRM pathway.</w:t>
            </w:r>
          </w:p>
        </w:tc>
      </w:tr>
    </w:tbl>
    <w:p w14:paraId="5523821F" w14:textId="77777777" w:rsidR="00A20CEB" w:rsidRDefault="00A20CEB" w:rsidP="00A20CEB">
      <w:pPr>
        <w:rPr>
          <w:rFonts w:ascii="Poppins" w:hAnsi="Poppins" w:cs="Poppins"/>
        </w:rPr>
      </w:pPr>
    </w:p>
    <w:tbl>
      <w:tblPr>
        <w:tblStyle w:val="TableGrid"/>
        <w:tblW w:w="0" w:type="auto"/>
        <w:tblLook w:val="04A0" w:firstRow="1" w:lastRow="0" w:firstColumn="1" w:lastColumn="0" w:noHBand="0" w:noVBand="1"/>
      </w:tblPr>
      <w:tblGrid>
        <w:gridCol w:w="9350"/>
      </w:tblGrid>
      <w:tr w:rsidR="00A20CEB" w14:paraId="170FACE5" w14:textId="77777777" w:rsidTr="001B30A4">
        <w:trPr>
          <w:trHeight w:val="548"/>
        </w:trPr>
        <w:tc>
          <w:tcPr>
            <w:tcW w:w="9350" w:type="dxa"/>
          </w:tcPr>
          <w:p w14:paraId="4E43B8A7" w14:textId="77777777" w:rsidR="00A20CEB" w:rsidRDefault="00A20CEB" w:rsidP="00A20CEB">
            <w:pPr>
              <w:pStyle w:val="NormalWeb"/>
              <w:numPr>
                <w:ilvl w:val="0"/>
                <w:numId w:val="18"/>
              </w:numPr>
              <w:spacing w:line="276" w:lineRule="auto"/>
              <w:rPr>
                <w:rFonts w:ascii="Poppins" w:hAnsi="Poppins" w:cs="Poppins"/>
                <w:color w:val="000000"/>
                <w:sz w:val="22"/>
                <w:szCs w:val="22"/>
              </w:rPr>
            </w:pPr>
            <w:r>
              <w:rPr>
                <w:rFonts w:ascii="Poppins" w:hAnsi="Poppins" w:cs="Poppins"/>
                <w:color w:val="000000"/>
                <w:sz w:val="22"/>
                <w:szCs w:val="22"/>
              </w:rPr>
              <w:t>Performance of students in comparison to similar programmes</w:t>
            </w:r>
          </w:p>
        </w:tc>
      </w:tr>
      <w:tr w:rsidR="00A20CEB" w14:paraId="7AC047E3" w14:textId="77777777" w:rsidTr="001B30A4">
        <w:trPr>
          <w:trHeight w:val="773"/>
        </w:trPr>
        <w:tc>
          <w:tcPr>
            <w:tcW w:w="9350" w:type="dxa"/>
          </w:tcPr>
          <w:p w14:paraId="4F6898F1" w14:textId="4DB47ACB" w:rsidR="00A20CEB" w:rsidRDefault="00B44009" w:rsidP="00B44009">
            <w:pPr>
              <w:pStyle w:val="NormalWeb"/>
              <w:spacing w:line="276" w:lineRule="auto"/>
              <w:rPr>
                <w:rFonts w:ascii="Poppins" w:hAnsi="Poppins" w:cs="Poppins"/>
                <w:color w:val="000000"/>
                <w:sz w:val="22"/>
                <w:szCs w:val="22"/>
              </w:rPr>
            </w:pPr>
            <w:r w:rsidRPr="00B44009">
              <w:rPr>
                <w:rFonts w:ascii="Poppins" w:hAnsi="Poppins" w:cs="Poppins"/>
                <w:color w:val="000000"/>
                <w:sz w:val="22"/>
                <w:szCs w:val="22"/>
              </w:rPr>
              <w:t>Student performance is generally comparable to peers in similar programmes across the sector. There was a good range of outcomes, indicating a fair reflection of student ability and alignment with external standards.</w:t>
            </w:r>
          </w:p>
        </w:tc>
      </w:tr>
    </w:tbl>
    <w:p w14:paraId="3D92D6B6" w14:textId="77777777" w:rsidR="00A20CEB" w:rsidRDefault="00A20CEB" w:rsidP="00A20CEB">
      <w:pPr>
        <w:ind w:left="360"/>
        <w:rPr>
          <w:rFonts w:ascii="Poppins" w:hAnsi="Poppins" w:cs="Poppins"/>
        </w:rPr>
      </w:pPr>
    </w:p>
    <w:tbl>
      <w:tblPr>
        <w:tblStyle w:val="TableGrid"/>
        <w:tblW w:w="0" w:type="auto"/>
        <w:tblLook w:val="04A0" w:firstRow="1" w:lastRow="0" w:firstColumn="1" w:lastColumn="0" w:noHBand="0" w:noVBand="1"/>
      </w:tblPr>
      <w:tblGrid>
        <w:gridCol w:w="9350"/>
      </w:tblGrid>
      <w:tr w:rsidR="00A20CEB" w14:paraId="56DD9ABA" w14:textId="77777777" w:rsidTr="001B30A4">
        <w:trPr>
          <w:trHeight w:val="548"/>
        </w:trPr>
        <w:tc>
          <w:tcPr>
            <w:tcW w:w="9350" w:type="dxa"/>
          </w:tcPr>
          <w:p w14:paraId="4543D8B6" w14:textId="77777777" w:rsidR="00A20CEB" w:rsidRDefault="00A20CEB" w:rsidP="00A20CEB">
            <w:pPr>
              <w:pStyle w:val="NormalWeb"/>
              <w:numPr>
                <w:ilvl w:val="0"/>
                <w:numId w:val="18"/>
              </w:numPr>
              <w:spacing w:line="276" w:lineRule="auto"/>
              <w:rPr>
                <w:rFonts w:ascii="Poppins" w:hAnsi="Poppins" w:cs="Poppins"/>
                <w:color w:val="000000"/>
                <w:sz w:val="22"/>
                <w:szCs w:val="22"/>
              </w:rPr>
            </w:pPr>
            <w:r>
              <w:rPr>
                <w:rFonts w:ascii="Poppins" w:hAnsi="Poppins" w:cs="Poppins"/>
                <w:color w:val="000000"/>
                <w:sz w:val="22"/>
                <w:szCs w:val="22"/>
              </w:rPr>
              <w:t>The quality of students’ work, their knowledge and skills and achievement  of learning outcomes</w:t>
            </w:r>
          </w:p>
        </w:tc>
      </w:tr>
      <w:tr w:rsidR="00A20CEB" w14:paraId="3BF90B31" w14:textId="77777777" w:rsidTr="001B30A4">
        <w:trPr>
          <w:trHeight w:val="773"/>
        </w:trPr>
        <w:tc>
          <w:tcPr>
            <w:tcW w:w="9350" w:type="dxa"/>
          </w:tcPr>
          <w:p w14:paraId="0E85BEE5" w14:textId="2F4995FE" w:rsidR="00A20CEB" w:rsidRPr="00B44009" w:rsidRDefault="00B44009" w:rsidP="00B44009">
            <w:pPr>
              <w:pStyle w:val="NormalWeb"/>
              <w:spacing w:line="276" w:lineRule="auto"/>
              <w:rPr>
                <w:rFonts w:ascii="Poppins" w:hAnsi="Poppins" w:cs="Poppins"/>
                <w:color w:val="000000"/>
              </w:rPr>
            </w:pPr>
            <w:r w:rsidRPr="00B44009">
              <w:rPr>
                <w:rFonts w:ascii="Poppins" w:hAnsi="Poppins" w:cs="Poppins"/>
                <w:color w:val="000000"/>
              </w:rPr>
              <w:t>Student work met expectations, with varying levels of quality across sites. High-performing students showed evidence of practical application and theoretical understanding. The work demonstrated that most students successfully achieved the learning outcomes.</w:t>
            </w:r>
          </w:p>
        </w:tc>
      </w:tr>
    </w:tbl>
    <w:p w14:paraId="5C2F32E3" w14:textId="77777777" w:rsidR="00A20CEB" w:rsidRDefault="00A20CEB" w:rsidP="00A20CEB">
      <w:pPr>
        <w:ind w:left="360"/>
        <w:rPr>
          <w:rFonts w:ascii="Poppins" w:hAnsi="Poppins" w:cs="Poppins"/>
        </w:rPr>
      </w:pPr>
    </w:p>
    <w:p w14:paraId="19C0115F" w14:textId="77777777" w:rsidR="00A20CEB" w:rsidRDefault="00A20CEB" w:rsidP="00A20CEB">
      <w:pPr>
        <w:ind w:left="360"/>
        <w:rPr>
          <w:rFonts w:ascii="Poppins" w:hAnsi="Poppins" w:cs="Poppins"/>
        </w:rPr>
      </w:pPr>
    </w:p>
    <w:tbl>
      <w:tblPr>
        <w:tblStyle w:val="TableGrid"/>
        <w:tblW w:w="0" w:type="auto"/>
        <w:tblLook w:val="04A0" w:firstRow="1" w:lastRow="0" w:firstColumn="1" w:lastColumn="0" w:noHBand="0" w:noVBand="1"/>
      </w:tblPr>
      <w:tblGrid>
        <w:gridCol w:w="9350"/>
      </w:tblGrid>
      <w:tr w:rsidR="00A20CEB" w14:paraId="2B36B4E3" w14:textId="77777777" w:rsidTr="001B30A4">
        <w:trPr>
          <w:trHeight w:val="548"/>
        </w:trPr>
        <w:tc>
          <w:tcPr>
            <w:tcW w:w="9350" w:type="dxa"/>
          </w:tcPr>
          <w:p w14:paraId="78673A5B" w14:textId="77777777" w:rsidR="00A20CEB" w:rsidRDefault="00A20CEB" w:rsidP="00A20CEB">
            <w:pPr>
              <w:pStyle w:val="NormalWeb"/>
              <w:numPr>
                <w:ilvl w:val="0"/>
                <w:numId w:val="18"/>
              </w:numPr>
              <w:spacing w:line="276" w:lineRule="auto"/>
              <w:rPr>
                <w:rFonts w:ascii="Poppins" w:hAnsi="Poppins" w:cs="Poppins"/>
                <w:color w:val="000000"/>
                <w:sz w:val="22"/>
                <w:szCs w:val="22"/>
              </w:rPr>
            </w:pPr>
            <w:r>
              <w:rPr>
                <w:rFonts w:ascii="Poppins" w:hAnsi="Poppins" w:cs="Poppins"/>
                <w:color w:val="000000"/>
                <w:sz w:val="22"/>
                <w:szCs w:val="22"/>
              </w:rPr>
              <w:t xml:space="preserve">The strengths and weaknesses of the students </w:t>
            </w:r>
          </w:p>
        </w:tc>
      </w:tr>
      <w:tr w:rsidR="00A20CEB" w14:paraId="0C3E03C5" w14:textId="77777777" w:rsidTr="001B30A4">
        <w:trPr>
          <w:trHeight w:val="773"/>
        </w:trPr>
        <w:tc>
          <w:tcPr>
            <w:tcW w:w="9350" w:type="dxa"/>
          </w:tcPr>
          <w:p w14:paraId="62C08BA0" w14:textId="77777777" w:rsidR="00B44009" w:rsidRPr="00B44009" w:rsidRDefault="00B44009" w:rsidP="00B44009">
            <w:pPr>
              <w:pStyle w:val="NormalWeb"/>
              <w:numPr>
                <w:ilvl w:val="0"/>
                <w:numId w:val="26"/>
              </w:numPr>
              <w:spacing w:line="276" w:lineRule="auto"/>
              <w:rPr>
                <w:rFonts w:ascii="Poppins" w:hAnsi="Poppins" w:cs="Poppins"/>
                <w:color w:val="000000"/>
              </w:rPr>
            </w:pPr>
            <w:r w:rsidRPr="00B44009">
              <w:rPr>
                <w:rFonts w:ascii="Poppins" w:hAnsi="Poppins" w:cs="Poppins"/>
                <w:b/>
                <w:bCs/>
                <w:color w:val="000000"/>
              </w:rPr>
              <w:t>Strengths</w:t>
            </w:r>
            <w:r w:rsidRPr="00B44009">
              <w:rPr>
                <w:rFonts w:ascii="Poppins" w:hAnsi="Poppins" w:cs="Poppins"/>
                <w:color w:val="000000"/>
              </w:rPr>
              <w:t>: Resilience and commitment were evident, particularly from students studying under challenging conditions (e.g., Lebanon). Students showed improvement in outcomes in several modules.</w:t>
            </w:r>
          </w:p>
          <w:p w14:paraId="6CC63DCE" w14:textId="4FEF3B0D" w:rsidR="00A20CEB" w:rsidRPr="00B44009" w:rsidRDefault="00B44009" w:rsidP="00B44009">
            <w:pPr>
              <w:pStyle w:val="NormalWeb"/>
              <w:numPr>
                <w:ilvl w:val="0"/>
                <w:numId w:val="26"/>
              </w:numPr>
              <w:spacing w:line="276" w:lineRule="auto"/>
              <w:rPr>
                <w:rFonts w:ascii="Poppins" w:hAnsi="Poppins" w:cs="Poppins"/>
                <w:color w:val="000000"/>
              </w:rPr>
            </w:pPr>
            <w:r w:rsidRPr="00B44009">
              <w:rPr>
                <w:rFonts w:ascii="Poppins" w:hAnsi="Poppins" w:cs="Poppins"/>
                <w:b/>
                <w:bCs/>
                <w:color w:val="000000"/>
              </w:rPr>
              <w:lastRenderedPageBreak/>
              <w:t>Weaknesses</w:t>
            </w:r>
            <w:r w:rsidRPr="00B44009">
              <w:rPr>
                <w:rFonts w:ascii="Poppins" w:hAnsi="Poppins" w:cs="Poppins"/>
                <w:color w:val="000000"/>
              </w:rPr>
              <w:t xml:space="preserve">: Some students lacked depth in analysis and relied heavily on descriptive writing. A need for </w:t>
            </w:r>
            <w:r w:rsidRPr="00B44009">
              <w:rPr>
                <w:rFonts w:ascii="Poppins" w:hAnsi="Poppins" w:cs="Poppins"/>
                <w:b/>
                <w:bCs/>
                <w:color w:val="000000"/>
              </w:rPr>
              <w:t>greater clarity in coursework expectations</w:t>
            </w:r>
            <w:r w:rsidRPr="00B44009">
              <w:rPr>
                <w:rFonts w:ascii="Poppins" w:hAnsi="Poppins" w:cs="Poppins"/>
                <w:color w:val="000000"/>
              </w:rPr>
              <w:t xml:space="preserve"> was observed, which could be addressed by using structured rubrics.</w:t>
            </w:r>
          </w:p>
        </w:tc>
      </w:tr>
    </w:tbl>
    <w:p w14:paraId="422360D4" w14:textId="77777777" w:rsidR="00A20CEB" w:rsidRDefault="00A20CEB" w:rsidP="00A20CEB">
      <w:pPr>
        <w:ind w:left="360"/>
        <w:rPr>
          <w:rFonts w:ascii="Poppins" w:hAnsi="Poppins" w:cs="Poppins"/>
        </w:rPr>
      </w:pPr>
    </w:p>
    <w:p w14:paraId="62466AB2" w14:textId="77777777" w:rsidR="00A20CEB" w:rsidRDefault="00A20CEB" w:rsidP="00A20CEB">
      <w:pPr>
        <w:ind w:left="360"/>
        <w:rPr>
          <w:rFonts w:ascii="Poppins" w:hAnsi="Poppins" w:cs="Poppins"/>
        </w:rPr>
      </w:pPr>
    </w:p>
    <w:tbl>
      <w:tblPr>
        <w:tblStyle w:val="TableGrid"/>
        <w:tblW w:w="0" w:type="auto"/>
        <w:tblLook w:val="04A0" w:firstRow="1" w:lastRow="0" w:firstColumn="1" w:lastColumn="0" w:noHBand="0" w:noVBand="1"/>
      </w:tblPr>
      <w:tblGrid>
        <w:gridCol w:w="9350"/>
      </w:tblGrid>
      <w:tr w:rsidR="00A20CEB" w14:paraId="173D913D" w14:textId="77777777" w:rsidTr="001B30A4">
        <w:trPr>
          <w:trHeight w:val="548"/>
        </w:trPr>
        <w:tc>
          <w:tcPr>
            <w:tcW w:w="9350" w:type="dxa"/>
          </w:tcPr>
          <w:p w14:paraId="42782C05" w14:textId="77777777" w:rsidR="00A20CEB" w:rsidRDefault="00A20CEB" w:rsidP="00A20CEB">
            <w:pPr>
              <w:pStyle w:val="NormalWeb"/>
              <w:numPr>
                <w:ilvl w:val="0"/>
                <w:numId w:val="18"/>
              </w:numPr>
              <w:spacing w:line="276" w:lineRule="auto"/>
              <w:rPr>
                <w:rFonts w:ascii="Poppins" w:hAnsi="Poppins" w:cs="Poppins"/>
                <w:color w:val="000000"/>
                <w:sz w:val="22"/>
                <w:szCs w:val="22"/>
              </w:rPr>
            </w:pPr>
            <w:r>
              <w:rPr>
                <w:rFonts w:ascii="Poppins" w:hAnsi="Poppins" w:cs="Poppins"/>
                <w:color w:val="000000"/>
                <w:sz w:val="22"/>
                <w:szCs w:val="22"/>
              </w:rPr>
              <w:t>The Quality of Assessments (design, methods and making schemes)</w:t>
            </w:r>
          </w:p>
        </w:tc>
      </w:tr>
      <w:tr w:rsidR="00A20CEB" w14:paraId="12C9AE3C" w14:textId="77777777" w:rsidTr="001B30A4">
        <w:trPr>
          <w:trHeight w:val="773"/>
        </w:trPr>
        <w:tc>
          <w:tcPr>
            <w:tcW w:w="9350" w:type="dxa"/>
          </w:tcPr>
          <w:p w14:paraId="2FF98756" w14:textId="61746ACA" w:rsidR="00A20CEB" w:rsidRPr="00B44009" w:rsidRDefault="00B44009" w:rsidP="00B44009">
            <w:pPr>
              <w:pStyle w:val="NormalWeb"/>
              <w:spacing w:line="276" w:lineRule="auto"/>
              <w:rPr>
                <w:rFonts w:ascii="Poppins" w:hAnsi="Poppins" w:cs="Poppins"/>
                <w:color w:val="000000"/>
              </w:rPr>
            </w:pPr>
            <w:r w:rsidRPr="00B44009">
              <w:rPr>
                <w:rFonts w:ascii="Poppins" w:hAnsi="Poppins" w:cs="Poppins"/>
                <w:color w:val="000000"/>
              </w:rPr>
              <w:t xml:space="preserve">Assessments were thoughtfully designed and increasingly incorporate practical and professional contexts. There was a discussion about </w:t>
            </w:r>
            <w:r w:rsidRPr="00B44009">
              <w:rPr>
                <w:rFonts w:ascii="Poppins" w:hAnsi="Poppins" w:cs="Poppins"/>
                <w:b/>
                <w:bCs/>
                <w:color w:val="000000"/>
              </w:rPr>
              <w:t>diversifying assessment types</w:t>
            </w:r>
            <w:r w:rsidRPr="00B44009">
              <w:rPr>
                <w:rFonts w:ascii="Poppins" w:hAnsi="Poppins" w:cs="Poppins"/>
                <w:color w:val="000000"/>
              </w:rPr>
              <w:t xml:space="preserve"> (e.g., using professional reports instead of traditional essays) to encourage originality and reduce plagiarism risks.</w:t>
            </w:r>
          </w:p>
        </w:tc>
      </w:tr>
    </w:tbl>
    <w:p w14:paraId="5E2DEBEB" w14:textId="77777777" w:rsidR="00A20CEB" w:rsidRDefault="00A20CEB" w:rsidP="00A20CEB">
      <w:pPr>
        <w:ind w:left="360"/>
        <w:rPr>
          <w:rFonts w:ascii="Poppins" w:hAnsi="Poppins" w:cs="Poppins"/>
        </w:rPr>
      </w:pPr>
    </w:p>
    <w:tbl>
      <w:tblPr>
        <w:tblStyle w:val="TableGrid"/>
        <w:tblW w:w="0" w:type="auto"/>
        <w:tblLook w:val="04A0" w:firstRow="1" w:lastRow="0" w:firstColumn="1" w:lastColumn="0" w:noHBand="0" w:noVBand="1"/>
      </w:tblPr>
      <w:tblGrid>
        <w:gridCol w:w="9350"/>
      </w:tblGrid>
      <w:tr w:rsidR="00A20CEB" w14:paraId="4BE5760E" w14:textId="77777777" w:rsidTr="001B30A4">
        <w:trPr>
          <w:trHeight w:val="548"/>
        </w:trPr>
        <w:tc>
          <w:tcPr>
            <w:tcW w:w="9350" w:type="dxa"/>
          </w:tcPr>
          <w:p w14:paraId="22C07216" w14:textId="77777777" w:rsidR="00A20CEB" w:rsidRDefault="00A20CEB" w:rsidP="00A20CEB">
            <w:pPr>
              <w:pStyle w:val="NormalWeb"/>
              <w:numPr>
                <w:ilvl w:val="0"/>
                <w:numId w:val="18"/>
              </w:numPr>
              <w:spacing w:line="276" w:lineRule="auto"/>
              <w:rPr>
                <w:rFonts w:ascii="Poppins" w:hAnsi="Poppins" w:cs="Poppins"/>
                <w:color w:val="000000"/>
                <w:sz w:val="22"/>
                <w:szCs w:val="22"/>
              </w:rPr>
            </w:pPr>
            <w:r>
              <w:rPr>
                <w:rFonts w:ascii="Poppins" w:hAnsi="Poppins" w:cs="Poppins"/>
                <w:color w:val="000000"/>
                <w:sz w:val="22"/>
                <w:szCs w:val="22"/>
              </w:rPr>
              <w:t>Standards of Marking and grading students’ assessments</w:t>
            </w:r>
          </w:p>
        </w:tc>
      </w:tr>
      <w:tr w:rsidR="00A20CEB" w14:paraId="328F71BA" w14:textId="77777777" w:rsidTr="001B30A4">
        <w:trPr>
          <w:trHeight w:val="773"/>
        </w:trPr>
        <w:tc>
          <w:tcPr>
            <w:tcW w:w="9350" w:type="dxa"/>
          </w:tcPr>
          <w:p w14:paraId="3CEEDC8A" w14:textId="657C4E27" w:rsidR="00A20CEB" w:rsidRDefault="00B44009" w:rsidP="00B44009">
            <w:pPr>
              <w:pStyle w:val="NormalWeb"/>
              <w:spacing w:line="276" w:lineRule="auto"/>
              <w:rPr>
                <w:rFonts w:ascii="Poppins" w:hAnsi="Poppins" w:cs="Poppins"/>
                <w:color w:val="000000"/>
                <w:sz w:val="22"/>
                <w:szCs w:val="22"/>
              </w:rPr>
            </w:pPr>
            <w:r w:rsidRPr="00B44009">
              <w:rPr>
                <w:rFonts w:ascii="Poppins" w:hAnsi="Poppins" w:cs="Poppins"/>
                <w:color w:val="000000"/>
                <w:sz w:val="22"/>
                <w:szCs w:val="22"/>
              </w:rPr>
              <w:t xml:space="preserve">Marking was consistently applied across the reviewed material. Feedback was fair, although the report recommended introducing </w:t>
            </w:r>
            <w:r w:rsidRPr="00B44009">
              <w:rPr>
                <w:rFonts w:ascii="Poppins" w:hAnsi="Poppins" w:cs="Poppins"/>
                <w:b/>
                <w:bCs/>
                <w:color w:val="000000"/>
                <w:sz w:val="22"/>
                <w:szCs w:val="22"/>
              </w:rPr>
              <w:t>rubrics for coursework</w:t>
            </w:r>
            <w:r w:rsidRPr="00B44009">
              <w:rPr>
                <w:rFonts w:ascii="Poppins" w:hAnsi="Poppins" w:cs="Poppins"/>
                <w:color w:val="000000"/>
                <w:sz w:val="22"/>
                <w:szCs w:val="22"/>
              </w:rPr>
              <w:t xml:space="preserve"> to improve clarity and ensure uniform standards across branches. This would also support students in understanding performance expectations and improve inter-marker reliability.</w:t>
            </w:r>
          </w:p>
        </w:tc>
      </w:tr>
    </w:tbl>
    <w:p w14:paraId="440AAD02" w14:textId="77777777" w:rsidR="00A20CEB" w:rsidRPr="00034B7A" w:rsidRDefault="00A20CEB" w:rsidP="00A20CEB">
      <w:pPr>
        <w:ind w:left="360"/>
        <w:rPr>
          <w:rFonts w:ascii="Poppins" w:hAnsi="Poppins" w:cs="Poppins"/>
        </w:rPr>
      </w:pPr>
    </w:p>
    <w:p w14:paraId="2A265FA8" w14:textId="77777777" w:rsidR="00A20CEB" w:rsidRDefault="00A20CEB" w:rsidP="00034B7A">
      <w:pPr>
        <w:ind w:left="360"/>
        <w:rPr>
          <w:rFonts w:ascii="Poppins" w:hAnsi="Poppins" w:cs="Poppins"/>
        </w:rPr>
      </w:pPr>
    </w:p>
    <w:p w14:paraId="28B44789" w14:textId="77777777" w:rsidR="00A20CEB" w:rsidRDefault="00A20CEB" w:rsidP="00034B7A">
      <w:pPr>
        <w:ind w:left="360"/>
        <w:rPr>
          <w:rFonts w:ascii="Poppins" w:hAnsi="Poppins" w:cs="Poppins"/>
        </w:rPr>
      </w:pPr>
    </w:p>
    <w:p w14:paraId="6ECFAECD" w14:textId="77777777" w:rsidR="00A20CEB" w:rsidRDefault="00A20CEB" w:rsidP="00034B7A">
      <w:pPr>
        <w:ind w:left="360"/>
        <w:rPr>
          <w:rFonts w:ascii="Poppins" w:hAnsi="Poppins" w:cs="Poppins"/>
        </w:rPr>
      </w:pPr>
    </w:p>
    <w:p w14:paraId="1D9657E8" w14:textId="77777777" w:rsidR="00A20CEB" w:rsidRDefault="00A20CEB" w:rsidP="00034B7A">
      <w:pPr>
        <w:ind w:left="360"/>
        <w:rPr>
          <w:rFonts w:ascii="Poppins" w:hAnsi="Poppins" w:cs="Poppins"/>
        </w:rPr>
      </w:pPr>
    </w:p>
    <w:p w14:paraId="298E0BB1" w14:textId="77777777" w:rsidR="00A20CEB" w:rsidRDefault="00A20CEB" w:rsidP="00034B7A">
      <w:pPr>
        <w:ind w:left="360"/>
        <w:rPr>
          <w:rFonts w:ascii="Poppins" w:hAnsi="Poppins" w:cs="Poppins"/>
        </w:rPr>
      </w:pPr>
    </w:p>
    <w:p w14:paraId="03F81D3F" w14:textId="77777777" w:rsidR="00A20CEB" w:rsidRDefault="00A20CEB" w:rsidP="00034B7A">
      <w:pPr>
        <w:ind w:left="360"/>
        <w:rPr>
          <w:rFonts w:ascii="Poppins" w:hAnsi="Poppins" w:cs="Poppins"/>
        </w:rPr>
      </w:pPr>
    </w:p>
    <w:p w14:paraId="2911C1D5" w14:textId="77777777" w:rsidR="00A20CEB" w:rsidRDefault="00A20CEB" w:rsidP="00034B7A">
      <w:pPr>
        <w:ind w:left="360"/>
        <w:rPr>
          <w:rFonts w:ascii="Poppins" w:hAnsi="Poppins" w:cs="Poppins"/>
        </w:rPr>
      </w:pPr>
    </w:p>
    <w:p w14:paraId="73E86ADB" w14:textId="77777777" w:rsidR="00A20CEB" w:rsidRDefault="00A20CEB" w:rsidP="00034B7A">
      <w:pPr>
        <w:ind w:left="360"/>
        <w:rPr>
          <w:rFonts w:ascii="Poppins" w:hAnsi="Poppins" w:cs="Poppins"/>
        </w:rPr>
      </w:pPr>
    </w:p>
    <w:p w14:paraId="6A4E951B" w14:textId="06A694BF" w:rsidR="00A20CEB" w:rsidRPr="000D315E" w:rsidRDefault="00A20CEB" w:rsidP="00B44009">
      <w:pPr>
        <w:rPr>
          <w:rFonts w:ascii="Poppins" w:hAnsi="Poppins" w:cs="Poppins"/>
          <w:b/>
          <w:bCs/>
        </w:rPr>
      </w:pPr>
      <w:r w:rsidRPr="000D315E">
        <w:rPr>
          <w:rFonts w:ascii="Poppins" w:hAnsi="Poppins" w:cs="Poppins"/>
          <w:b/>
          <w:bCs/>
        </w:rPr>
        <w:lastRenderedPageBreak/>
        <w:t>External Examiner</w:t>
      </w:r>
      <w:r>
        <w:rPr>
          <w:rFonts w:ascii="Poppins" w:hAnsi="Poppins" w:cs="Poppins"/>
          <w:b/>
          <w:bCs/>
        </w:rPr>
        <w:t xml:space="preserve"> Name</w:t>
      </w:r>
      <w:r w:rsidRPr="000D315E">
        <w:rPr>
          <w:rFonts w:ascii="Poppins" w:hAnsi="Poppins" w:cs="Poppins"/>
          <w:b/>
          <w:bCs/>
        </w:rPr>
        <w:t>:</w:t>
      </w:r>
      <w:r w:rsidR="00B44009">
        <w:rPr>
          <w:rFonts w:ascii="Poppins" w:hAnsi="Poppins" w:cs="Poppins"/>
          <w:b/>
          <w:bCs/>
        </w:rPr>
        <w:t xml:space="preserve"> </w:t>
      </w:r>
      <w:r w:rsidR="00B44009" w:rsidRPr="00B44009">
        <w:rPr>
          <w:rFonts w:ascii="Poppins" w:hAnsi="Poppins" w:cs="Poppins"/>
          <w:b/>
          <w:bCs/>
        </w:rPr>
        <w:t>Dr. Ourania Dimitraki</w:t>
      </w:r>
    </w:p>
    <w:p w14:paraId="63BB2152" w14:textId="4F4F68ED" w:rsidR="00A20CEB" w:rsidRPr="000D315E" w:rsidRDefault="00A20CEB" w:rsidP="00A20CEB">
      <w:pPr>
        <w:rPr>
          <w:rFonts w:ascii="Poppins" w:hAnsi="Poppins" w:cs="Poppins"/>
          <w:b/>
          <w:bCs/>
        </w:rPr>
      </w:pPr>
      <w:r>
        <w:rPr>
          <w:rFonts w:ascii="Poppins" w:hAnsi="Poppins" w:cs="Poppins"/>
          <w:b/>
          <w:bCs/>
        </w:rPr>
        <w:t xml:space="preserve"> Examined </w:t>
      </w:r>
      <w:r w:rsidRPr="000D315E">
        <w:rPr>
          <w:rFonts w:ascii="Poppins" w:hAnsi="Poppins" w:cs="Poppins"/>
          <w:b/>
          <w:bCs/>
        </w:rPr>
        <w:t>Modules:</w:t>
      </w:r>
      <w:r w:rsidR="00566695">
        <w:rPr>
          <w:rFonts w:ascii="Poppins" w:hAnsi="Poppins" w:cs="Poppins"/>
          <w:b/>
          <w:bCs/>
        </w:rPr>
        <w:t xml:space="preserve"> DD209A, DD309A, DD309B, ECO340</w:t>
      </w:r>
    </w:p>
    <w:p w14:paraId="1CFA31F0" w14:textId="77777777" w:rsidR="00A20CEB" w:rsidRPr="000D315E" w:rsidRDefault="00A20CEB" w:rsidP="00A20CEB">
      <w:pPr>
        <w:pStyle w:val="NormalWeb"/>
        <w:shd w:val="clear" w:color="auto" w:fill="DEEAF6" w:themeFill="accent1" w:themeFillTint="33"/>
        <w:rPr>
          <w:rFonts w:ascii="Poppins" w:hAnsi="Poppins" w:cs="Poppins"/>
          <w:color w:val="000000"/>
          <w:sz w:val="22"/>
          <w:szCs w:val="22"/>
        </w:rPr>
      </w:pPr>
      <w:r w:rsidRPr="000D315E">
        <w:rPr>
          <w:rFonts w:ascii="Poppins" w:hAnsi="Poppins" w:cs="Poppins"/>
          <w:color w:val="000000"/>
          <w:sz w:val="22"/>
          <w:szCs w:val="22"/>
        </w:rPr>
        <w:t>Please comment as appropriate on</w:t>
      </w:r>
      <w:r>
        <w:rPr>
          <w:rFonts w:ascii="Poppins" w:hAnsi="Poppins" w:cs="Poppins"/>
          <w:color w:val="000000"/>
          <w:sz w:val="22"/>
          <w:szCs w:val="22"/>
        </w:rPr>
        <w:t xml:space="preserve"> the following</w:t>
      </w:r>
      <w:r w:rsidRPr="000D315E">
        <w:rPr>
          <w:rFonts w:ascii="Poppins" w:hAnsi="Poppins" w:cs="Poppins"/>
          <w:color w:val="000000"/>
          <w:sz w:val="22"/>
          <w:szCs w:val="22"/>
        </w:rPr>
        <w:t>:</w:t>
      </w:r>
    </w:p>
    <w:tbl>
      <w:tblPr>
        <w:tblStyle w:val="TableGrid"/>
        <w:tblW w:w="0" w:type="auto"/>
        <w:tblLook w:val="04A0" w:firstRow="1" w:lastRow="0" w:firstColumn="1" w:lastColumn="0" w:noHBand="0" w:noVBand="1"/>
      </w:tblPr>
      <w:tblGrid>
        <w:gridCol w:w="9350"/>
      </w:tblGrid>
      <w:tr w:rsidR="00A20CEB" w14:paraId="3EF79507" w14:textId="77777777" w:rsidTr="001B30A4">
        <w:trPr>
          <w:trHeight w:val="548"/>
        </w:trPr>
        <w:tc>
          <w:tcPr>
            <w:tcW w:w="9350" w:type="dxa"/>
          </w:tcPr>
          <w:p w14:paraId="455A9449" w14:textId="77777777" w:rsidR="00A20CEB" w:rsidRDefault="00A20CEB" w:rsidP="00A20CEB">
            <w:pPr>
              <w:pStyle w:val="NormalWeb"/>
              <w:numPr>
                <w:ilvl w:val="0"/>
                <w:numId w:val="19"/>
              </w:numPr>
              <w:spacing w:line="276" w:lineRule="auto"/>
              <w:rPr>
                <w:rFonts w:ascii="Poppins" w:hAnsi="Poppins" w:cs="Poppins"/>
                <w:color w:val="000000"/>
                <w:sz w:val="22"/>
                <w:szCs w:val="22"/>
              </w:rPr>
            </w:pPr>
            <w:r>
              <w:rPr>
                <w:rFonts w:ascii="Poppins" w:hAnsi="Poppins" w:cs="Poppins"/>
                <w:color w:val="000000"/>
                <w:sz w:val="22"/>
                <w:szCs w:val="22"/>
              </w:rPr>
              <w:t xml:space="preserve">The academic </w:t>
            </w:r>
            <w:r w:rsidRPr="00935273">
              <w:rPr>
                <w:rFonts w:ascii="Poppins" w:hAnsi="Poppins" w:cs="Poppins"/>
                <w:color w:val="000000"/>
                <w:sz w:val="22"/>
                <w:szCs w:val="22"/>
              </w:rPr>
              <w:t xml:space="preserve">standards </w:t>
            </w:r>
            <w:r>
              <w:rPr>
                <w:rFonts w:ascii="Poppins" w:hAnsi="Poppins" w:cs="Poppins"/>
                <w:color w:val="000000"/>
                <w:sz w:val="22"/>
                <w:szCs w:val="22"/>
              </w:rPr>
              <w:t>for the programme/module.</w:t>
            </w:r>
          </w:p>
        </w:tc>
      </w:tr>
      <w:tr w:rsidR="00A20CEB" w14:paraId="636C0F60" w14:textId="77777777" w:rsidTr="001B30A4">
        <w:trPr>
          <w:trHeight w:val="773"/>
        </w:trPr>
        <w:tc>
          <w:tcPr>
            <w:tcW w:w="9350" w:type="dxa"/>
          </w:tcPr>
          <w:p w14:paraId="3B1D0596" w14:textId="05C0A2B4" w:rsidR="00A20CEB" w:rsidRPr="00B44009" w:rsidRDefault="00B44009" w:rsidP="00B44009">
            <w:pPr>
              <w:pStyle w:val="NormalWeb"/>
              <w:spacing w:line="276" w:lineRule="auto"/>
              <w:rPr>
                <w:rFonts w:ascii="Poppins" w:hAnsi="Poppins" w:cs="Poppins"/>
                <w:color w:val="000000"/>
              </w:rPr>
            </w:pPr>
            <w:r w:rsidRPr="00B44009">
              <w:rPr>
                <w:rFonts w:ascii="Poppins" w:hAnsi="Poppins" w:cs="Poppins"/>
                <w:color w:val="000000"/>
              </w:rPr>
              <w:t>The academic standards are appropriate and meet the expectations for Economics modules at undergraduate level. The learning outcomes and module specifications are clearly defined and reflect the intellectual demands of the subject.</w:t>
            </w:r>
          </w:p>
        </w:tc>
      </w:tr>
    </w:tbl>
    <w:p w14:paraId="4396C571" w14:textId="77777777" w:rsidR="00A20CEB" w:rsidRDefault="00A20CEB" w:rsidP="00A20CEB">
      <w:pPr>
        <w:rPr>
          <w:rFonts w:ascii="Poppins" w:hAnsi="Poppins" w:cs="Poppins"/>
        </w:rPr>
      </w:pPr>
    </w:p>
    <w:tbl>
      <w:tblPr>
        <w:tblStyle w:val="TableGrid"/>
        <w:tblW w:w="0" w:type="auto"/>
        <w:tblLook w:val="04A0" w:firstRow="1" w:lastRow="0" w:firstColumn="1" w:lastColumn="0" w:noHBand="0" w:noVBand="1"/>
      </w:tblPr>
      <w:tblGrid>
        <w:gridCol w:w="9350"/>
      </w:tblGrid>
      <w:tr w:rsidR="00A20CEB" w14:paraId="3F2B92DA" w14:textId="77777777" w:rsidTr="001B30A4">
        <w:trPr>
          <w:trHeight w:val="548"/>
        </w:trPr>
        <w:tc>
          <w:tcPr>
            <w:tcW w:w="9350" w:type="dxa"/>
          </w:tcPr>
          <w:p w14:paraId="0A216BA7" w14:textId="77777777" w:rsidR="00A20CEB" w:rsidRDefault="00A20CEB" w:rsidP="00A20CEB">
            <w:pPr>
              <w:pStyle w:val="NormalWeb"/>
              <w:numPr>
                <w:ilvl w:val="0"/>
                <w:numId w:val="19"/>
              </w:numPr>
              <w:spacing w:line="276" w:lineRule="auto"/>
              <w:rPr>
                <w:rFonts w:ascii="Poppins" w:hAnsi="Poppins" w:cs="Poppins"/>
                <w:color w:val="000000"/>
                <w:sz w:val="22"/>
                <w:szCs w:val="22"/>
              </w:rPr>
            </w:pPr>
            <w:r>
              <w:rPr>
                <w:rFonts w:ascii="Poppins" w:hAnsi="Poppins" w:cs="Poppins"/>
                <w:color w:val="000000"/>
                <w:sz w:val="22"/>
                <w:szCs w:val="22"/>
              </w:rPr>
              <w:t>Performance of students in comparison to similar programmes</w:t>
            </w:r>
          </w:p>
        </w:tc>
      </w:tr>
      <w:tr w:rsidR="00A20CEB" w14:paraId="6BA05D1B" w14:textId="77777777" w:rsidTr="001B30A4">
        <w:trPr>
          <w:trHeight w:val="773"/>
        </w:trPr>
        <w:tc>
          <w:tcPr>
            <w:tcW w:w="9350" w:type="dxa"/>
          </w:tcPr>
          <w:p w14:paraId="05AD7CFB" w14:textId="6856423D" w:rsidR="00A20CEB" w:rsidRPr="00B44009" w:rsidRDefault="00B44009" w:rsidP="00B44009">
            <w:pPr>
              <w:pStyle w:val="NormalWeb"/>
              <w:spacing w:line="276" w:lineRule="auto"/>
              <w:rPr>
                <w:rFonts w:ascii="Poppins" w:hAnsi="Poppins" w:cs="Poppins"/>
                <w:color w:val="000000"/>
              </w:rPr>
            </w:pPr>
            <w:r w:rsidRPr="00B44009">
              <w:rPr>
                <w:rFonts w:ascii="Poppins" w:hAnsi="Poppins" w:cs="Poppins"/>
                <w:color w:val="000000"/>
              </w:rPr>
              <w:t>Student performance is comparable with that of Economics students in similar UK university programmes. A range of achievement was observed, with some students excelling while others struggled, particularly in analytical components.</w:t>
            </w:r>
          </w:p>
        </w:tc>
      </w:tr>
    </w:tbl>
    <w:p w14:paraId="0220D04B" w14:textId="77777777" w:rsidR="00A20CEB" w:rsidRDefault="00A20CEB" w:rsidP="00A20CEB">
      <w:pPr>
        <w:ind w:left="360"/>
        <w:rPr>
          <w:rFonts w:ascii="Poppins" w:hAnsi="Poppins" w:cs="Poppins"/>
        </w:rPr>
      </w:pPr>
    </w:p>
    <w:tbl>
      <w:tblPr>
        <w:tblStyle w:val="TableGrid"/>
        <w:tblW w:w="0" w:type="auto"/>
        <w:tblLook w:val="04A0" w:firstRow="1" w:lastRow="0" w:firstColumn="1" w:lastColumn="0" w:noHBand="0" w:noVBand="1"/>
      </w:tblPr>
      <w:tblGrid>
        <w:gridCol w:w="9350"/>
      </w:tblGrid>
      <w:tr w:rsidR="00A20CEB" w14:paraId="17C7F41F" w14:textId="77777777" w:rsidTr="001B30A4">
        <w:trPr>
          <w:trHeight w:val="548"/>
        </w:trPr>
        <w:tc>
          <w:tcPr>
            <w:tcW w:w="9350" w:type="dxa"/>
          </w:tcPr>
          <w:p w14:paraId="3FE38DE9" w14:textId="77777777" w:rsidR="00A20CEB" w:rsidRDefault="00A20CEB" w:rsidP="00A20CEB">
            <w:pPr>
              <w:pStyle w:val="NormalWeb"/>
              <w:numPr>
                <w:ilvl w:val="0"/>
                <w:numId w:val="19"/>
              </w:numPr>
              <w:spacing w:line="276" w:lineRule="auto"/>
              <w:rPr>
                <w:rFonts w:ascii="Poppins" w:hAnsi="Poppins" w:cs="Poppins"/>
                <w:color w:val="000000"/>
                <w:sz w:val="22"/>
                <w:szCs w:val="22"/>
              </w:rPr>
            </w:pPr>
            <w:r>
              <w:rPr>
                <w:rFonts w:ascii="Poppins" w:hAnsi="Poppins" w:cs="Poppins"/>
                <w:color w:val="000000"/>
                <w:sz w:val="22"/>
                <w:szCs w:val="22"/>
              </w:rPr>
              <w:t>The quality of students’ work, their knowledge and skills and achievement  of learning outcomes</w:t>
            </w:r>
          </w:p>
        </w:tc>
      </w:tr>
      <w:tr w:rsidR="00A20CEB" w14:paraId="5E93E332" w14:textId="77777777" w:rsidTr="001B30A4">
        <w:trPr>
          <w:trHeight w:val="773"/>
        </w:trPr>
        <w:tc>
          <w:tcPr>
            <w:tcW w:w="9350" w:type="dxa"/>
          </w:tcPr>
          <w:p w14:paraId="6CED16E3" w14:textId="124C4032" w:rsidR="00A20CEB" w:rsidRPr="00B44009" w:rsidRDefault="00B44009" w:rsidP="00B44009">
            <w:pPr>
              <w:pStyle w:val="NormalWeb"/>
              <w:spacing w:line="276" w:lineRule="auto"/>
              <w:rPr>
                <w:rFonts w:ascii="Poppins" w:hAnsi="Poppins" w:cs="Poppins"/>
                <w:color w:val="000000"/>
              </w:rPr>
            </w:pPr>
            <w:r w:rsidRPr="00B44009">
              <w:rPr>
                <w:rFonts w:ascii="Poppins" w:hAnsi="Poppins" w:cs="Poppins"/>
                <w:color w:val="000000"/>
              </w:rPr>
              <w:t>Overall, student work demonstrated sound understanding of economic concepts and theories. High-quality submissions showed clear knowledge of the subject matter and successful achievement of learning outcomes, especially in quantitative analysis. However, in some cases, students lacked depth in theoretical integration and critical evaluation.</w:t>
            </w:r>
          </w:p>
        </w:tc>
      </w:tr>
    </w:tbl>
    <w:p w14:paraId="6A7FE22F" w14:textId="77777777" w:rsidR="00A20CEB" w:rsidRDefault="00A20CEB" w:rsidP="00A20CEB">
      <w:pPr>
        <w:ind w:left="360"/>
        <w:rPr>
          <w:rFonts w:ascii="Poppins" w:hAnsi="Poppins" w:cs="Poppins"/>
        </w:rPr>
      </w:pPr>
    </w:p>
    <w:p w14:paraId="471509ED" w14:textId="77777777" w:rsidR="00A20CEB" w:rsidRDefault="00A20CEB" w:rsidP="00A20CEB">
      <w:pPr>
        <w:ind w:left="360"/>
        <w:rPr>
          <w:rFonts w:ascii="Poppins" w:hAnsi="Poppins" w:cs="Poppins"/>
        </w:rPr>
      </w:pPr>
    </w:p>
    <w:tbl>
      <w:tblPr>
        <w:tblStyle w:val="TableGrid"/>
        <w:tblW w:w="0" w:type="auto"/>
        <w:tblLook w:val="04A0" w:firstRow="1" w:lastRow="0" w:firstColumn="1" w:lastColumn="0" w:noHBand="0" w:noVBand="1"/>
      </w:tblPr>
      <w:tblGrid>
        <w:gridCol w:w="9350"/>
      </w:tblGrid>
      <w:tr w:rsidR="00A20CEB" w14:paraId="3A884287" w14:textId="77777777" w:rsidTr="001B30A4">
        <w:trPr>
          <w:trHeight w:val="548"/>
        </w:trPr>
        <w:tc>
          <w:tcPr>
            <w:tcW w:w="9350" w:type="dxa"/>
          </w:tcPr>
          <w:p w14:paraId="0D2AB5AC" w14:textId="77777777" w:rsidR="00A20CEB" w:rsidRDefault="00A20CEB" w:rsidP="00A20CEB">
            <w:pPr>
              <w:pStyle w:val="NormalWeb"/>
              <w:numPr>
                <w:ilvl w:val="0"/>
                <w:numId w:val="19"/>
              </w:numPr>
              <w:spacing w:line="276" w:lineRule="auto"/>
              <w:rPr>
                <w:rFonts w:ascii="Poppins" w:hAnsi="Poppins" w:cs="Poppins"/>
                <w:color w:val="000000"/>
                <w:sz w:val="22"/>
                <w:szCs w:val="22"/>
              </w:rPr>
            </w:pPr>
            <w:r>
              <w:rPr>
                <w:rFonts w:ascii="Poppins" w:hAnsi="Poppins" w:cs="Poppins"/>
                <w:color w:val="000000"/>
                <w:sz w:val="22"/>
                <w:szCs w:val="22"/>
              </w:rPr>
              <w:t xml:space="preserve">The strengths and weaknesses of the students </w:t>
            </w:r>
          </w:p>
        </w:tc>
      </w:tr>
      <w:tr w:rsidR="00A20CEB" w14:paraId="2BA43CFB" w14:textId="77777777" w:rsidTr="001B30A4">
        <w:trPr>
          <w:trHeight w:val="773"/>
        </w:trPr>
        <w:tc>
          <w:tcPr>
            <w:tcW w:w="9350" w:type="dxa"/>
          </w:tcPr>
          <w:p w14:paraId="46BA23A2" w14:textId="0DECF8F6" w:rsidR="00B44009" w:rsidRPr="00B44009" w:rsidRDefault="00B44009" w:rsidP="00B44009">
            <w:pPr>
              <w:pStyle w:val="NormalWeb"/>
              <w:numPr>
                <w:ilvl w:val="0"/>
                <w:numId w:val="26"/>
              </w:numPr>
              <w:spacing w:line="276" w:lineRule="auto"/>
              <w:rPr>
                <w:rFonts w:ascii="Poppins" w:hAnsi="Poppins" w:cs="Poppins"/>
                <w:color w:val="000000"/>
              </w:rPr>
            </w:pPr>
            <w:r w:rsidRPr="00B44009">
              <w:rPr>
                <w:rFonts w:ascii="Poppins" w:hAnsi="Poppins" w:cs="Poppins"/>
                <w:b/>
                <w:bCs/>
                <w:color w:val="000000"/>
              </w:rPr>
              <w:lastRenderedPageBreak/>
              <w:t>Strengths</w:t>
            </w:r>
            <w:r w:rsidRPr="00B44009">
              <w:rPr>
                <w:rFonts w:ascii="Poppins" w:hAnsi="Poppins" w:cs="Poppins"/>
                <w:color w:val="000000"/>
              </w:rPr>
              <w:t>: Students performed well in computational and applied tasks, and demonstrated adequate knowledge of economic models and policy applications.</w:t>
            </w:r>
          </w:p>
          <w:p w14:paraId="186D13FB" w14:textId="22895557" w:rsidR="00A20CEB" w:rsidRPr="00B44009" w:rsidRDefault="00B44009" w:rsidP="00B44009">
            <w:pPr>
              <w:pStyle w:val="NormalWeb"/>
              <w:numPr>
                <w:ilvl w:val="0"/>
                <w:numId w:val="26"/>
              </w:numPr>
              <w:spacing w:line="276" w:lineRule="auto"/>
              <w:rPr>
                <w:rFonts w:ascii="Poppins" w:hAnsi="Poppins" w:cs="Poppins"/>
                <w:color w:val="000000"/>
              </w:rPr>
            </w:pPr>
            <w:r w:rsidRPr="00B44009">
              <w:rPr>
                <w:rFonts w:ascii="Poppins" w:hAnsi="Poppins" w:cs="Poppins"/>
                <w:b/>
                <w:bCs/>
                <w:color w:val="000000"/>
              </w:rPr>
              <w:t>Weaknesses</w:t>
            </w:r>
            <w:r w:rsidRPr="00B44009">
              <w:rPr>
                <w:rFonts w:ascii="Poppins" w:hAnsi="Poppins" w:cs="Poppins"/>
                <w:color w:val="000000"/>
              </w:rPr>
              <w:t xml:space="preserve">: Some students lacked </w:t>
            </w:r>
            <w:r w:rsidRPr="00B44009">
              <w:rPr>
                <w:rFonts w:ascii="Poppins" w:hAnsi="Poppins" w:cs="Poppins"/>
                <w:b/>
                <w:bCs/>
                <w:color w:val="000000"/>
              </w:rPr>
              <w:t>critical engagement</w:t>
            </w:r>
            <w:r w:rsidRPr="00B44009">
              <w:rPr>
                <w:rFonts w:ascii="Poppins" w:hAnsi="Poppins" w:cs="Poppins"/>
                <w:color w:val="000000"/>
              </w:rPr>
              <w:t>, struggled with coherent writing, and showed limited referencing or academic structuring. These issues negatively affected their ability to communicate and justify arguments effectively.</w:t>
            </w:r>
          </w:p>
        </w:tc>
      </w:tr>
    </w:tbl>
    <w:p w14:paraId="56C436E2" w14:textId="77777777" w:rsidR="00A20CEB" w:rsidRDefault="00A20CEB" w:rsidP="00A20CEB">
      <w:pPr>
        <w:ind w:left="360"/>
        <w:rPr>
          <w:rFonts w:ascii="Poppins" w:hAnsi="Poppins" w:cs="Poppins"/>
        </w:rPr>
      </w:pPr>
    </w:p>
    <w:p w14:paraId="407A63CD" w14:textId="77777777" w:rsidR="00A20CEB" w:rsidRDefault="00A20CEB" w:rsidP="00A20CEB">
      <w:pPr>
        <w:ind w:left="360"/>
        <w:rPr>
          <w:rFonts w:ascii="Poppins" w:hAnsi="Poppins" w:cs="Poppins"/>
        </w:rPr>
      </w:pPr>
    </w:p>
    <w:tbl>
      <w:tblPr>
        <w:tblStyle w:val="TableGrid"/>
        <w:tblW w:w="0" w:type="auto"/>
        <w:tblLook w:val="04A0" w:firstRow="1" w:lastRow="0" w:firstColumn="1" w:lastColumn="0" w:noHBand="0" w:noVBand="1"/>
      </w:tblPr>
      <w:tblGrid>
        <w:gridCol w:w="9350"/>
      </w:tblGrid>
      <w:tr w:rsidR="00A20CEB" w14:paraId="4C0679DE" w14:textId="77777777" w:rsidTr="001B30A4">
        <w:trPr>
          <w:trHeight w:val="548"/>
        </w:trPr>
        <w:tc>
          <w:tcPr>
            <w:tcW w:w="9350" w:type="dxa"/>
          </w:tcPr>
          <w:p w14:paraId="3253984C" w14:textId="77777777" w:rsidR="00A20CEB" w:rsidRDefault="00A20CEB" w:rsidP="00A20CEB">
            <w:pPr>
              <w:pStyle w:val="NormalWeb"/>
              <w:numPr>
                <w:ilvl w:val="0"/>
                <w:numId w:val="19"/>
              </w:numPr>
              <w:spacing w:line="276" w:lineRule="auto"/>
              <w:rPr>
                <w:rFonts w:ascii="Poppins" w:hAnsi="Poppins" w:cs="Poppins"/>
                <w:color w:val="000000"/>
                <w:sz w:val="22"/>
                <w:szCs w:val="22"/>
              </w:rPr>
            </w:pPr>
            <w:r>
              <w:rPr>
                <w:rFonts w:ascii="Poppins" w:hAnsi="Poppins" w:cs="Poppins"/>
                <w:color w:val="000000"/>
                <w:sz w:val="22"/>
                <w:szCs w:val="22"/>
              </w:rPr>
              <w:t>The Quality of Assessments (design, methods and making schemes)</w:t>
            </w:r>
          </w:p>
        </w:tc>
      </w:tr>
      <w:tr w:rsidR="00A20CEB" w14:paraId="15A412B8" w14:textId="77777777" w:rsidTr="001B30A4">
        <w:trPr>
          <w:trHeight w:val="773"/>
        </w:trPr>
        <w:tc>
          <w:tcPr>
            <w:tcW w:w="9350" w:type="dxa"/>
          </w:tcPr>
          <w:p w14:paraId="2F7E26D2" w14:textId="59ABD4AE" w:rsidR="00A20CEB" w:rsidRDefault="00B44009" w:rsidP="00B44009">
            <w:pPr>
              <w:pStyle w:val="NormalWeb"/>
              <w:spacing w:line="276" w:lineRule="auto"/>
              <w:rPr>
                <w:rFonts w:ascii="Poppins" w:hAnsi="Poppins" w:cs="Poppins"/>
                <w:color w:val="000000"/>
                <w:sz w:val="22"/>
                <w:szCs w:val="22"/>
              </w:rPr>
            </w:pPr>
            <w:r w:rsidRPr="00B44009">
              <w:rPr>
                <w:rFonts w:ascii="Poppins" w:hAnsi="Poppins" w:cs="Poppins"/>
                <w:color w:val="000000"/>
                <w:sz w:val="22"/>
                <w:szCs w:val="22"/>
              </w:rPr>
              <w:t xml:space="preserve">Assessments were well-designed and covered a range of skills, including problem-solving, interpretation, and theoretical discussion. The examiner recommended enhancing assessment by including </w:t>
            </w:r>
            <w:r w:rsidRPr="00B44009">
              <w:rPr>
                <w:rFonts w:ascii="Poppins" w:hAnsi="Poppins" w:cs="Poppins"/>
                <w:b/>
                <w:bCs/>
                <w:color w:val="000000"/>
                <w:sz w:val="22"/>
                <w:szCs w:val="22"/>
              </w:rPr>
              <w:t>authentic and applied tasks</w:t>
            </w:r>
            <w:r w:rsidRPr="00B44009">
              <w:rPr>
                <w:rFonts w:ascii="Poppins" w:hAnsi="Poppins" w:cs="Poppins"/>
                <w:color w:val="000000"/>
                <w:sz w:val="22"/>
                <w:szCs w:val="22"/>
              </w:rPr>
              <w:t>, such as podcasts or group work, to strengthen employability skills and interdisciplinary relevance.</w:t>
            </w:r>
          </w:p>
        </w:tc>
      </w:tr>
    </w:tbl>
    <w:p w14:paraId="526EDACF" w14:textId="77777777" w:rsidR="00A20CEB" w:rsidRDefault="00A20CEB" w:rsidP="00A20CEB">
      <w:pPr>
        <w:ind w:left="360"/>
        <w:rPr>
          <w:rFonts w:ascii="Poppins" w:hAnsi="Poppins" w:cs="Poppins"/>
        </w:rPr>
      </w:pPr>
    </w:p>
    <w:tbl>
      <w:tblPr>
        <w:tblStyle w:val="TableGrid"/>
        <w:tblW w:w="0" w:type="auto"/>
        <w:tblLook w:val="04A0" w:firstRow="1" w:lastRow="0" w:firstColumn="1" w:lastColumn="0" w:noHBand="0" w:noVBand="1"/>
      </w:tblPr>
      <w:tblGrid>
        <w:gridCol w:w="9350"/>
      </w:tblGrid>
      <w:tr w:rsidR="00A20CEB" w14:paraId="34528FF3" w14:textId="77777777" w:rsidTr="001B30A4">
        <w:trPr>
          <w:trHeight w:val="548"/>
        </w:trPr>
        <w:tc>
          <w:tcPr>
            <w:tcW w:w="9350" w:type="dxa"/>
          </w:tcPr>
          <w:p w14:paraId="01CD195C" w14:textId="77777777" w:rsidR="00A20CEB" w:rsidRDefault="00A20CEB" w:rsidP="00A20CEB">
            <w:pPr>
              <w:pStyle w:val="NormalWeb"/>
              <w:numPr>
                <w:ilvl w:val="0"/>
                <w:numId w:val="19"/>
              </w:numPr>
              <w:spacing w:line="276" w:lineRule="auto"/>
              <w:rPr>
                <w:rFonts w:ascii="Poppins" w:hAnsi="Poppins" w:cs="Poppins"/>
                <w:color w:val="000000"/>
                <w:sz w:val="22"/>
                <w:szCs w:val="22"/>
              </w:rPr>
            </w:pPr>
            <w:r>
              <w:rPr>
                <w:rFonts w:ascii="Poppins" w:hAnsi="Poppins" w:cs="Poppins"/>
                <w:color w:val="000000"/>
                <w:sz w:val="22"/>
                <w:szCs w:val="22"/>
              </w:rPr>
              <w:t>Standards of Marking and grading students’ assessments</w:t>
            </w:r>
          </w:p>
        </w:tc>
      </w:tr>
      <w:tr w:rsidR="00A20CEB" w14:paraId="05D33E4F" w14:textId="77777777" w:rsidTr="001B30A4">
        <w:trPr>
          <w:trHeight w:val="773"/>
        </w:trPr>
        <w:tc>
          <w:tcPr>
            <w:tcW w:w="9350" w:type="dxa"/>
          </w:tcPr>
          <w:p w14:paraId="5E693997" w14:textId="0A36F664" w:rsidR="00A20CEB" w:rsidRDefault="00B44009" w:rsidP="00B44009">
            <w:pPr>
              <w:pStyle w:val="NormalWeb"/>
              <w:spacing w:line="276" w:lineRule="auto"/>
              <w:rPr>
                <w:rFonts w:ascii="Poppins" w:hAnsi="Poppins" w:cs="Poppins"/>
                <w:color w:val="000000"/>
                <w:sz w:val="22"/>
                <w:szCs w:val="22"/>
              </w:rPr>
            </w:pPr>
            <w:r w:rsidRPr="00B44009">
              <w:rPr>
                <w:rFonts w:ascii="Poppins" w:hAnsi="Poppins" w:cs="Poppins"/>
                <w:color w:val="000000"/>
                <w:sz w:val="22"/>
                <w:szCs w:val="22"/>
              </w:rPr>
              <w:t xml:space="preserve">Marking was generally appropriate, with clear evidence of moderation and fairness. However, the examiner strongly recommended the </w:t>
            </w:r>
            <w:r w:rsidRPr="00B44009">
              <w:rPr>
                <w:rFonts w:ascii="Poppins" w:hAnsi="Poppins" w:cs="Poppins"/>
                <w:b/>
                <w:bCs/>
                <w:color w:val="000000"/>
                <w:sz w:val="22"/>
                <w:szCs w:val="22"/>
              </w:rPr>
              <w:t>adoption of marking rubrics</w:t>
            </w:r>
            <w:r w:rsidRPr="00B44009">
              <w:rPr>
                <w:rFonts w:ascii="Poppins" w:hAnsi="Poppins" w:cs="Poppins"/>
                <w:color w:val="000000"/>
                <w:sz w:val="22"/>
                <w:szCs w:val="22"/>
              </w:rPr>
              <w:t xml:space="preserve"> across all branches to improve consistency, student guidance, and inter-marker reliability.</w:t>
            </w:r>
          </w:p>
        </w:tc>
      </w:tr>
    </w:tbl>
    <w:p w14:paraId="140A181F" w14:textId="77777777" w:rsidR="00A20CEB" w:rsidRPr="00034B7A" w:rsidRDefault="00A20CEB" w:rsidP="00A20CEB">
      <w:pPr>
        <w:ind w:left="360"/>
        <w:rPr>
          <w:rFonts w:ascii="Poppins" w:hAnsi="Poppins" w:cs="Poppins"/>
        </w:rPr>
      </w:pPr>
    </w:p>
    <w:p w14:paraId="1A848E2A" w14:textId="77777777" w:rsidR="00A20CEB" w:rsidRDefault="00A20CEB" w:rsidP="00034B7A">
      <w:pPr>
        <w:ind w:left="360"/>
        <w:rPr>
          <w:rFonts w:ascii="Poppins" w:hAnsi="Poppins" w:cs="Poppins"/>
        </w:rPr>
      </w:pPr>
    </w:p>
    <w:p w14:paraId="734C560F" w14:textId="77777777" w:rsidR="00A20CEB" w:rsidRDefault="00A20CEB" w:rsidP="00034B7A">
      <w:pPr>
        <w:ind w:left="360"/>
        <w:rPr>
          <w:rFonts w:ascii="Poppins" w:hAnsi="Poppins" w:cs="Poppins"/>
        </w:rPr>
      </w:pPr>
    </w:p>
    <w:p w14:paraId="3F68E223" w14:textId="77777777" w:rsidR="00A20CEB" w:rsidRDefault="00A20CEB" w:rsidP="00034B7A">
      <w:pPr>
        <w:ind w:left="360"/>
        <w:rPr>
          <w:rFonts w:ascii="Poppins" w:hAnsi="Poppins" w:cs="Poppins"/>
        </w:rPr>
      </w:pPr>
    </w:p>
    <w:p w14:paraId="75D46AA0" w14:textId="77777777" w:rsidR="00A20CEB" w:rsidRDefault="00A20CEB" w:rsidP="00034B7A">
      <w:pPr>
        <w:ind w:left="360"/>
        <w:rPr>
          <w:rFonts w:ascii="Poppins" w:hAnsi="Poppins" w:cs="Poppins"/>
        </w:rPr>
      </w:pPr>
    </w:p>
    <w:p w14:paraId="61514CD0" w14:textId="77777777" w:rsidR="00A20CEB" w:rsidRDefault="00A20CEB" w:rsidP="00034B7A">
      <w:pPr>
        <w:ind w:left="360"/>
        <w:rPr>
          <w:rFonts w:ascii="Poppins" w:hAnsi="Poppins" w:cs="Poppins"/>
        </w:rPr>
      </w:pPr>
    </w:p>
    <w:p w14:paraId="29C504AC" w14:textId="77777777" w:rsidR="00A20CEB" w:rsidRDefault="00A20CEB" w:rsidP="00034B7A">
      <w:pPr>
        <w:ind w:left="360"/>
        <w:rPr>
          <w:rFonts w:ascii="Poppins" w:hAnsi="Poppins" w:cs="Poppins"/>
        </w:rPr>
      </w:pPr>
    </w:p>
    <w:p w14:paraId="682C3215" w14:textId="51ECDD59" w:rsidR="00A20CEB" w:rsidRPr="000D315E" w:rsidRDefault="00A20CEB" w:rsidP="00B44009">
      <w:pPr>
        <w:rPr>
          <w:rFonts w:ascii="Poppins" w:hAnsi="Poppins" w:cs="Poppins"/>
          <w:b/>
          <w:bCs/>
        </w:rPr>
      </w:pPr>
      <w:r w:rsidRPr="000D315E">
        <w:rPr>
          <w:rFonts w:ascii="Poppins" w:hAnsi="Poppins" w:cs="Poppins"/>
          <w:b/>
          <w:bCs/>
        </w:rPr>
        <w:lastRenderedPageBreak/>
        <w:t>External Examiner</w:t>
      </w:r>
      <w:r>
        <w:rPr>
          <w:rFonts w:ascii="Poppins" w:hAnsi="Poppins" w:cs="Poppins"/>
          <w:b/>
          <w:bCs/>
        </w:rPr>
        <w:t xml:space="preserve"> Name</w:t>
      </w:r>
      <w:r w:rsidRPr="000D315E">
        <w:rPr>
          <w:rFonts w:ascii="Poppins" w:hAnsi="Poppins" w:cs="Poppins"/>
          <w:b/>
          <w:bCs/>
        </w:rPr>
        <w:t>:</w:t>
      </w:r>
      <w:r w:rsidR="00B44009">
        <w:rPr>
          <w:rFonts w:ascii="Poppins" w:hAnsi="Poppins" w:cs="Poppins"/>
          <w:b/>
          <w:bCs/>
        </w:rPr>
        <w:t xml:space="preserve"> </w:t>
      </w:r>
      <w:r w:rsidR="00B44009" w:rsidRPr="00B44009">
        <w:rPr>
          <w:rFonts w:ascii="Poppins" w:hAnsi="Poppins" w:cs="Poppins"/>
          <w:b/>
          <w:bCs/>
        </w:rPr>
        <w:t>Dr. Hasan Gilani</w:t>
      </w:r>
    </w:p>
    <w:p w14:paraId="028A3C6E" w14:textId="777099CC" w:rsidR="00A20CEB" w:rsidRPr="000D315E" w:rsidRDefault="00A20CEB" w:rsidP="00A20CEB">
      <w:pPr>
        <w:rPr>
          <w:rFonts w:ascii="Poppins" w:hAnsi="Poppins" w:cs="Poppins"/>
          <w:b/>
          <w:bCs/>
        </w:rPr>
      </w:pPr>
      <w:r>
        <w:rPr>
          <w:rFonts w:ascii="Poppins" w:hAnsi="Poppins" w:cs="Poppins"/>
          <w:b/>
          <w:bCs/>
        </w:rPr>
        <w:t xml:space="preserve"> Examined </w:t>
      </w:r>
      <w:r w:rsidRPr="000D315E">
        <w:rPr>
          <w:rFonts w:ascii="Poppins" w:hAnsi="Poppins" w:cs="Poppins"/>
          <w:b/>
          <w:bCs/>
        </w:rPr>
        <w:t>Modules:</w:t>
      </w:r>
      <w:r w:rsidR="00566695">
        <w:rPr>
          <w:rFonts w:ascii="Poppins" w:hAnsi="Poppins" w:cs="Poppins"/>
          <w:b/>
          <w:bCs/>
        </w:rPr>
        <w:t xml:space="preserve"> </w:t>
      </w:r>
      <w:r w:rsidR="0064693E">
        <w:rPr>
          <w:rFonts w:ascii="Poppins" w:hAnsi="Poppins" w:cs="Poppins"/>
          <w:b/>
          <w:bCs/>
        </w:rPr>
        <w:t>B870A, B870B, BB849, B873, B863, BB848, BB845, BB864</w:t>
      </w:r>
    </w:p>
    <w:p w14:paraId="0C3CF18D" w14:textId="77777777" w:rsidR="00A20CEB" w:rsidRPr="000D315E" w:rsidRDefault="00A20CEB" w:rsidP="00A20CEB">
      <w:pPr>
        <w:pStyle w:val="NormalWeb"/>
        <w:shd w:val="clear" w:color="auto" w:fill="DEEAF6" w:themeFill="accent1" w:themeFillTint="33"/>
        <w:rPr>
          <w:rFonts w:ascii="Poppins" w:hAnsi="Poppins" w:cs="Poppins"/>
          <w:color w:val="000000"/>
          <w:sz w:val="22"/>
          <w:szCs w:val="22"/>
        </w:rPr>
      </w:pPr>
      <w:r w:rsidRPr="000D315E">
        <w:rPr>
          <w:rFonts w:ascii="Poppins" w:hAnsi="Poppins" w:cs="Poppins"/>
          <w:color w:val="000000"/>
          <w:sz w:val="22"/>
          <w:szCs w:val="22"/>
        </w:rPr>
        <w:t>Please comment as appropriate on</w:t>
      </w:r>
      <w:r>
        <w:rPr>
          <w:rFonts w:ascii="Poppins" w:hAnsi="Poppins" w:cs="Poppins"/>
          <w:color w:val="000000"/>
          <w:sz w:val="22"/>
          <w:szCs w:val="22"/>
        </w:rPr>
        <w:t xml:space="preserve"> the following</w:t>
      </w:r>
      <w:r w:rsidRPr="000D315E">
        <w:rPr>
          <w:rFonts w:ascii="Poppins" w:hAnsi="Poppins" w:cs="Poppins"/>
          <w:color w:val="000000"/>
          <w:sz w:val="22"/>
          <w:szCs w:val="22"/>
        </w:rPr>
        <w:t>:</w:t>
      </w:r>
    </w:p>
    <w:tbl>
      <w:tblPr>
        <w:tblStyle w:val="TableGrid"/>
        <w:tblW w:w="0" w:type="auto"/>
        <w:tblLook w:val="04A0" w:firstRow="1" w:lastRow="0" w:firstColumn="1" w:lastColumn="0" w:noHBand="0" w:noVBand="1"/>
      </w:tblPr>
      <w:tblGrid>
        <w:gridCol w:w="9350"/>
      </w:tblGrid>
      <w:tr w:rsidR="00A20CEB" w14:paraId="6399253C" w14:textId="77777777" w:rsidTr="001B30A4">
        <w:trPr>
          <w:trHeight w:val="548"/>
        </w:trPr>
        <w:tc>
          <w:tcPr>
            <w:tcW w:w="9350" w:type="dxa"/>
          </w:tcPr>
          <w:p w14:paraId="190B5A6F" w14:textId="77777777" w:rsidR="00A20CEB" w:rsidRDefault="00A20CEB" w:rsidP="00A20CEB">
            <w:pPr>
              <w:pStyle w:val="NormalWeb"/>
              <w:numPr>
                <w:ilvl w:val="0"/>
                <w:numId w:val="20"/>
              </w:numPr>
              <w:spacing w:line="276" w:lineRule="auto"/>
              <w:rPr>
                <w:rFonts w:ascii="Poppins" w:hAnsi="Poppins" w:cs="Poppins"/>
                <w:color w:val="000000"/>
                <w:sz w:val="22"/>
                <w:szCs w:val="22"/>
              </w:rPr>
            </w:pPr>
            <w:r>
              <w:rPr>
                <w:rFonts w:ascii="Poppins" w:hAnsi="Poppins" w:cs="Poppins"/>
                <w:color w:val="000000"/>
                <w:sz w:val="22"/>
                <w:szCs w:val="22"/>
              </w:rPr>
              <w:t xml:space="preserve">The academic </w:t>
            </w:r>
            <w:r w:rsidRPr="00935273">
              <w:rPr>
                <w:rFonts w:ascii="Poppins" w:hAnsi="Poppins" w:cs="Poppins"/>
                <w:color w:val="000000"/>
                <w:sz w:val="22"/>
                <w:szCs w:val="22"/>
              </w:rPr>
              <w:t xml:space="preserve">standards </w:t>
            </w:r>
            <w:r>
              <w:rPr>
                <w:rFonts w:ascii="Poppins" w:hAnsi="Poppins" w:cs="Poppins"/>
                <w:color w:val="000000"/>
                <w:sz w:val="22"/>
                <w:szCs w:val="22"/>
              </w:rPr>
              <w:t>for the programme/module.</w:t>
            </w:r>
          </w:p>
        </w:tc>
      </w:tr>
      <w:tr w:rsidR="00A20CEB" w14:paraId="13012393" w14:textId="77777777" w:rsidTr="001B30A4">
        <w:trPr>
          <w:trHeight w:val="773"/>
        </w:trPr>
        <w:tc>
          <w:tcPr>
            <w:tcW w:w="9350" w:type="dxa"/>
          </w:tcPr>
          <w:p w14:paraId="05366659" w14:textId="4411F26E" w:rsidR="00A20CEB" w:rsidRPr="00B44009" w:rsidRDefault="00B44009" w:rsidP="00B44009">
            <w:pPr>
              <w:pStyle w:val="NormalWeb"/>
              <w:spacing w:line="276" w:lineRule="auto"/>
              <w:rPr>
                <w:rFonts w:ascii="Poppins" w:hAnsi="Poppins" w:cs="Poppins"/>
                <w:color w:val="000000"/>
              </w:rPr>
            </w:pPr>
            <w:r w:rsidRPr="00B44009">
              <w:rPr>
                <w:rFonts w:ascii="Poppins" w:hAnsi="Poppins" w:cs="Poppins"/>
                <w:color w:val="000000"/>
              </w:rPr>
              <w:t>The academic standards are appropriate and aligned with the expectations for postgraduate-level business programmes. Module organization, content, and assessment tasks reflect the necessary rigor and meet UK HEI benchmarks for MBA awards.</w:t>
            </w:r>
          </w:p>
        </w:tc>
      </w:tr>
    </w:tbl>
    <w:p w14:paraId="2DBE7D91" w14:textId="77777777" w:rsidR="00A20CEB" w:rsidRDefault="00A20CEB" w:rsidP="00A20CEB">
      <w:pPr>
        <w:rPr>
          <w:rFonts w:ascii="Poppins" w:hAnsi="Poppins" w:cs="Poppins"/>
        </w:rPr>
      </w:pPr>
    </w:p>
    <w:tbl>
      <w:tblPr>
        <w:tblStyle w:val="TableGrid"/>
        <w:tblW w:w="0" w:type="auto"/>
        <w:tblLook w:val="04A0" w:firstRow="1" w:lastRow="0" w:firstColumn="1" w:lastColumn="0" w:noHBand="0" w:noVBand="1"/>
      </w:tblPr>
      <w:tblGrid>
        <w:gridCol w:w="9350"/>
      </w:tblGrid>
      <w:tr w:rsidR="00A20CEB" w14:paraId="69369A7A" w14:textId="77777777" w:rsidTr="001B30A4">
        <w:trPr>
          <w:trHeight w:val="548"/>
        </w:trPr>
        <w:tc>
          <w:tcPr>
            <w:tcW w:w="9350" w:type="dxa"/>
          </w:tcPr>
          <w:p w14:paraId="7FE4023B" w14:textId="77777777" w:rsidR="00A20CEB" w:rsidRDefault="00A20CEB" w:rsidP="00A20CEB">
            <w:pPr>
              <w:pStyle w:val="NormalWeb"/>
              <w:numPr>
                <w:ilvl w:val="0"/>
                <w:numId w:val="20"/>
              </w:numPr>
              <w:spacing w:line="276" w:lineRule="auto"/>
              <w:rPr>
                <w:rFonts w:ascii="Poppins" w:hAnsi="Poppins" w:cs="Poppins"/>
                <w:color w:val="000000"/>
                <w:sz w:val="22"/>
                <w:szCs w:val="22"/>
              </w:rPr>
            </w:pPr>
            <w:r>
              <w:rPr>
                <w:rFonts w:ascii="Poppins" w:hAnsi="Poppins" w:cs="Poppins"/>
                <w:color w:val="000000"/>
                <w:sz w:val="22"/>
                <w:szCs w:val="22"/>
              </w:rPr>
              <w:t>Performance of students in comparison to similar programmes</w:t>
            </w:r>
          </w:p>
        </w:tc>
      </w:tr>
      <w:tr w:rsidR="00A20CEB" w14:paraId="6746EBD2" w14:textId="77777777" w:rsidTr="001B30A4">
        <w:trPr>
          <w:trHeight w:val="773"/>
        </w:trPr>
        <w:tc>
          <w:tcPr>
            <w:tcW w:w="9350" w:type="dxa"/>
          </w:tcPr>
          <w:p w14:paraId="6ED11CB3" w14:textId="5BA434A5" w:rsidR="00A20CEB" w:rsidRDefault="00B44009" w:rsidP="00B44009">
            <w:pPr>
              <w:pStyle w:val="NormalWeb"/>
              <w:spacing w:line="276" w:lineRule="auto"/>
              <w:rPr>
                <w:rFonts w:ascii="Poppins" w:hAnsi="Poppins" w:cs="Poppins"/>
                <w:color w:val="000000"/>
                <w:sz w:val="22"/>
                <w:szCs w:val="22"/>
              </w:rPr>
            </w:pPr>
            <w:r w:rsidRPr="00B44009">
              <w:rPr>
                <w:rFonts w:ascii="Poppins" w:hAnsi="Poppins" w:cs="Poppins"/>
                <w:color w:val="000000"/>
                <w:sz w:val="22"/>
                <w:szCs w:val="22"/>
              </w:rPr>
              <w:t xml:space="preserve">Student performance is comparable to that of students enrolled in MBA programmes at other UK institutions. There was a </w:t>
            </w:r>
            <w:r w:rsidRPr="00B44009">
              <w:rPr>
                <w:rFonts w:ascii="Poppins" w:hAnsi="Poppins" w:cs="Poppins"/>
                <w:b/>
                <w:bCs/>
                <w:color w:val="000000"/>
                <w:sz w:val="22"/>
                <w:szCs w:val="22"/>
              </w:rPr>
              <w:t>normal distribution of grades</w:t>
            </w:r>
            <w:r w:rsidRPr="00B44009">
              <w:rPr>
                <w:rFonts w:ascii="Poppins" w:hAnsi="Poppins" w:cs="Poppins"/>
                <w:color w:val="000000"/>
                <w:sz w:val="22"/>
                <w:szCs w:val="22"/>
              </w:rPr>
              <w:t>, with high achievers demonstrating advanced analytical and strategic capabilities.</w:t>
            </w:r>
          </w:p>
        </w:tc>
      </w:tr>
    </w:tbl>
    <w:p w14:paraId="26D1CD9A" w14:textId="77777777" w:rsidR="00A20CEB" w:rsidRDefault="00A20CEB" w:rsidP="00A20CEB">
      <w:pPr>
        <w:ind w:left="360"/>
        <w:rPr>
          <w:rFonts w:ascii="Poppins" w:hAnsi="Poppins" w:cs="Poppins"/>
        </w:rPr>
      </w:pPr>
    </w:p>
    <w:tbl>
      <w:tblPr>
        <w:tblStyle w:val="TableGrid"/>
        <w:tblW w:w="0" w:type="auto"/>
        <w:tblLook w:val="04A0" w:firstRow="1" w:lastRow="0" w:firstColumn="1" w:lastColumn="0" w:noHBand="0" w:noVBand="1"/>
      </w:tblPr>
      <w:tblGrid>
        <w:gridCol w:w="9350"/>
      </w:tblGrid>
      <w:tr w:rsidR="00A20CEB" w14:paraId="1D622B3D" w14:textId="77777777" w:rsidTr="001B30A4">
        <w:trPr>
          <w:trHeight w:val="548"/>
        </w:trPr>
        <w:tc>
          <w:tcPr>
            <w:tcW w:w="9350" w:type="dxa"/>
          </w:tcPr>
          <w:p w14:paraId="59C95F84" w14:textId="77777777" w:rsidR="00A20CEB" w:rsidRDefault="00A20CEB" w:rsidP="00A20CEB">
            <w:pPr>
              <w:pStyle w:val="NormalWeb"/>
              <w:numPr>
                <w:ilvl w:val="0"/>
                <w:numId w:val="20"/>
              </w:numPr>
              <w:spacing w:line="276" w:lineRule="auto"/>
              <w:rPr>
                <w:rFonts w:ascii="Poppins" w:hAnsi="Poppins" w:cs="Poppins"/>
                <w:color w:val="000000"/>
                <w:sz w:val="22"/>
                <w:szCs w:val="22"/>
              </w:rPr>
            </w:pPr>
            <w:r>
              <w:rPr>
                <w:rFonts w:ascii="Poppins" w:hAnsi="Poppins" w:cs="Poppins"/>
                <w:color w:val="000000"/>
                <w:sz w:val="22"/>
                <w:szCs w:val="22"/>
              </w:rPr>
              <w:t>The quality of students’ work, their knowledge and skills and achievement  of learning outcomes</w:t>
            </w:r>
          </w:p>
        </w:tc>
      </w:tr>
      <w:tr w:rsidR="00A20CEB" w14:paraId="5329E1DB" w14:textId="77777777" w:rsidTr="001B30A4">
        <w:trPr>
          <w:trHeight w:val="773"/>
        </w:trPr>
        <w:tc>
          <w:tcPr>
            <w:tcW w:w="9350" w:type="dxa"/>
          </w:tcPr>
          <w:p w14:paraId="5A21864B" w14:textId="7196B67A" w:rsidR="00A20CEB" w:rsidRDefault="00B44009" w:rsidP="00B44009">
            <w:pPr>
              <w:pStyle w:val="NormalWeb"/>
              <w:spacing w:line="276" w:lineRule="auto"/>
              <w:rPr>
                <w:rFonts w:ascii="Poppins" w:hAnsi="Poppins" w:cs="Poppins"/>
                <w:color w:val="000000"/>
                <w:sz w:val="22"/>
                <w:szCs w:val="22"/>
              </w:rPr>
            </w:pPr>
            <w:r w:rsidRPr="00B44009">
              <w:rPr>
                <w:rFonts w:ascii="Poppins" w:hAnsi="Poppins" w:cs="Poppins"/>
                <w:color w:val="000000"/>
                <w:sz w:val="22"/>
                <w:szCs w:val="22"/>
              </w:rPr>
              <w:t>Students showed a strong grasp of core business concepts. High-quality submissions effectively integrated theory and practice, applied frameworks to real-world scenarios, and exhibited strategic insight. The achievement of learning outcomes was evident, particularly in modules that emphasized application.</w:t>
            </w:r>
          </w:p>
        </w:tc>
      </w:tr>
    </w:tbl>
    <w:p w14:paraId="08CA7D02" w14:textId="77777777" w:rsidR="00A20CEB" w:rsidRDefault="00A20CEB" w:rsidP="00A20CEB">
      <w:pPr>
        <w:ind w:left="360"/>
        <w:rPr>
          <w:rFonts w:ascii="Poppins" w:hAnsi="Poppins" w:cs="Poppins"/>
        </w:rPr>
      </w:pPr>
    </w:p>
    <w:p w14:paraId="5B2A5F29" w14:textId="77777777" w:rsidR="00A20CEB" w:rsidRDefault="00A20CEB" w:rsidP="00A20CEB">
      <w:pPr>
        <w:ind w:left="360"/>
        <w:rPr>
          <w:rFonts w:ascii="Poppins" w:hAnsi="Poppins" w:cs="Poppins"/>
        </w:rPr>
      </w:pPr>
    </w:p>
    <w:tbl>
      <w:tblPr>
        <w:tblStyle w:val="TableGrid"/>
        <w:tblW w:w="0" w:type="auto"/>
        <w:tblLook w:val="04A0" w:firstRow="1" w:lastRow="0" w:firstColumn="1" w:lastColumn="0" w:noHBand="0" w:noVBand="1"/>
      </w:tblPr>
      <w:tblGrid>
        <w:gridCol w:w="9350"/>
      </w:tblGrid>
      <w:tr w:rsidR="00A20CEB" w14:paraId="02BD1D5B" w14:textId="77777777" w:rsidTr="001B30A4">
        <w:trPr>
          <w:trHeight w:val="548"/>
        </w:trPr>
        <w:tc>
          <w:tcPr>
            <w:tcW w:w="9350" w:type="dxa"/>
          </w:tcPr>
          <w:p w14:paraId="039192E5" w14:textId="77777777" w:rsidR="00A20CEB" w:rsidRDefault="00A20CEB" w:rsidP="00A20CEB">
            <w:pPr>
              <w:pStyle w:val="NormalWeb"/>
              <w:numPr>
                <w:ilvl w:val="0"/>
                <w:numId w:val="20"/>
              </w:numPr>
              <w:spacing w:line="276" w:lineRule="auto"/>
              <w:rPr>
                <w:rFonts w:ascii="Poppins" w:hAnsi="Poppins" w:cs="Poppins"/>
                <w:color w:val="000000"/>
                <w:sz w:val="22"/>
                <w:szCs w:val="22"/>
              </w:rPr>
            </w:pPr>
            <w:r>
              <w:rPr>
                <w:rFonts w:ascii="Poppins" w:hAnsi="Poppins" w:cs="Poppins"/>
                <w:color w:val="000000"/>
                <w:sz w:val="22"/>
                <w:szCs w:val="22"/>
              </w:rPr>
              <w:t xml:space="preserve">The strengths and weaknesses of the students </w:t>
            </w:r>
          </w:p>
        </w:tc>
      </w:tr>
      <w:tr w:rsidR="00A20CEB" w14:paraId="469762B5" w14:textId="77777777" w:rsidTr="001B30A4">
        <w:trPr>
          <w:trHeight w:val="773"/>
        </w:trPr>
        <w:tc>
          <w:tcPr>
            <w:tcW w:w="9350" w:type="dxa"/>
          </w:tcPr>
          <w:p w14:paraId="451C28A6" w14:textId="08F1987A" w:rsidR="00B44009" w:rsidRPr="00B44009" w:rsidRDefault="00B44009" w:rsidP="00B44009">
            <w:pPr>
              <w:pStyle w:val="NormalWeb"/>
              <w:numPr>
                <w:ilvl w:val="0"/>
                <w:numId w:val="26"/>
              </w:numPr>
              <w:spacing w:line="276" w:lineRule="auto"/>
              <w:rPr>
                <w:rFonts w:ascii="Poppins" w:hAnsi="Poppins" w:cs="Poppins"/>
                <w:color w:val="000000"/>
              </w:rPr>
            </w:pPr>
            <w:r w:rsidRPr="00B44009">
              <w:rPr>
                <w:rFonts w:ascii="Poppins" w:hAnsi="Poppins" w:cs="Poppins"/>
                <w:b/>
                <w:bCs/>
                <w:color w:val="000000"/>
              </w:rPr>
              <w:t>Strengths</w:t>
            </w:r>
            <w:r w:rsidRPr="00B44009">
              <w:rPr>
                <w:rFonts w:ascii="Poppins" w:hAnsi="Poppins" w:cs="Poppins"/>
                <w:color w:val="000000"/>
              </w:rPr>
              <w:t xml:space="preserve">: Stronger students demonstrated </w:t>
            </w:r>
            <w:r w:rsidRPr="00B44009">
              <w:rPr>
                <w:rFonts w:ascii="Poppins" w:hAnsi="Poppins" w:cs="Poppins"/>
                <w:b/>
                <w:bCs/>
                <w:color w:val="000000"/>
              </w:rPr>
              <w:t>critical thinking</w:t>
            </w:r>
            <w:r w:rsidRPr="00B44009">
              <w:rPr>
                <w:rFonts w:ascii="Poppins" w:hAnsi="Poppins" w:cs="Poppins"/>
                <w:color w:val="000000"/>
              </w:rPr>
              <w:t>, structured arguments, and strategic applications of business concepts, supported by evidence.</w:t>
            </w:r>
          </w:p>
          <w:p w14:paraId="2C1BEE72" w14:textId="4616C18C" w:rsidR="00A20CEB" w:rsidRPr="00B44009" w:rsidRDefault="00B44009" w:rsidP="00B44009">
            <w:pPr>
              <w:pStyle w:val="NormalWeb"/>
              <w:numPr>
                <w:ilvl w:val="0"/>
                <w:numId w:val="26"/>
              </w:numPr>
              <w:spacing w:line="276" w:lineRule="auto"/>
              <w:rPr>
                <w:rFonts w:ascii="Poppins" w:hAnsi="Poppins" w:cs="Poppins"/>
                <w:color w:val="000000"/>
              </w:rPr>
            </w:pPr>
            <w:r w:rsidRPr="00B44009">
              <w:rPr>
                <w:rFonts w:ascii="Poppins" w:hAnsi="Poppins" w:cs="Poppins"/>
                <w:b/>
                <w:bCs/>
                <w:color w:val="000000"/>
              </w:rPr>
              <w:lastRenderedPageBreak/>
              <w:t>Weaknesses</w:t>
            </w:r>
            <w:r w:rsidRPr="00B44009">
              <w:rPr>
                <w:rFonts w:ascii="Poppins" w:hAnsi="Poppins" w:cs="Poppins"/>
                <w:color w:val="000000"/>
              </w:rPr>
              <w:t xml:space="preserve">: Weaker students tended to write descriptively, lacked depth in analysis, and struggled with </w:t>
            </w:r>
            <w:r w:rsidRPr="00B44009">
              <w:rPr>
                <w:rFonts w:ascii="Poppins" w:hAnsi="Poppins" w:cs="Poppins"/>
                <w:b/>
                <w:bCs/>
                <w:color w:val="000000"/>
              </w:rPr>
              <w:t>academic writing, referencing</w:t>
            </w:r>
            <w:r w:rsidRPr="00B44009">
              <w:rPr>
                <w:rFonts w:ascii="Poppins" w:hAnsi="Poppins" w:cs="Poppins"/>
                <w:color w:val="000000"/>
              </w:rPr>
              <w:t>, and coherent argumentation.</w:t>
            </w:r>
          </w:p>
        </w:tc>
      </w:tr>
    </w:tbl>
    <w:p w14:paraId="38B29BB0" w14:textId="77777777" w:rsidR="00A20CEB" w:rsidRDefault="00A20CEB" w:rsidP="00A20CEB">
      <w:pPr>
        <w:ind w:left="360"/>
        <w:rPr>
          <w:rFonts w:ascii="Poppins" w:hAnsi="Poppins" w:cs="Poppins"/>
        </w:rPr>
      </w:pPr>
    </w:p>
    <w:p w14:paraId="370B71ED" w14:textId="77777777" w:rsidR="00A20CEB" w:rsidRDefault="00A20CEB" w:rsidP="00A20CEB">
      <w:pPr>
        <w:ind w:left="360"/>
        <w:rPr>
          <w:rFonts w:ascii="Poppins" w:hAnsi="Poppins" w:cs="Poppins"/>
        </w:rPr>
      </w:pPr>
    </w:p>
    <w:tbl>
      <w:tblPr>
        <w:tblStyle w:val="TableGrid"/>
        <w:tblW w:w="0" w:type="auto"/>
        <w:tblLook w:val="04A0" w:firstRow="1" w:lastRow="0" w:firstColumn="1" w:lastColumn="0" w:noHBand="0" w:noVBand="1"/>
      </w:tblPr>
      <w:tblGrid>
        <w:gridCol w:w="9350"/>
      </w:tblGrid>
      <w:tr w:rsidR="00A20CEB" w14:paraId="1F72B378" w14:textId="77777777" w:rsidTr="001B30A4">
        <w:trPr>
          <w:trHeight w:val="548"/>
        </w:trPr>
        <w:tc>
          <w:tcPr>
            <w:tcW w:w="9350" w:type="dxa"/>
          </w:tcPr>
          <w:p w14:paraId="4D1E5369" w14:textId="77777777" w:rsidR="00A20CEB" w:rsidRDefault="00A20CEB" w:rsidP="00A20CEB">
            <w:pPr>
              <w:pStyle w:val="NormalWeb"/>
              <w:numPr>
                <w:ilvl w:val="0"/>
                <w:numId w:val="20"/>
              </w:numPr>
              <w:spacing w:line="276" w:lineRule="auto"/>
              <w:rPr>
                <w:rFonts w:ascii="Poppins" w:hAnsi="Poppins" w:cs="Poppins"/>
                <w:color w:val="000000"/>
                <w:sz w:val="22"/>
                <w:szCs w:val="22"/>
              </w:rPr>
            </w:pPr>
            <w:r>
              <w:rPr>
                <w:rFonts w:ascii="Poppins" w:hAnsi="Poppins" w:cs="Poppins"/>
                <w:color w:val="000000"/>
                <w:sz w:val="22"/>
                <w:szCs w:val="22"/>
              </w:rPr>
              <w:t>The Quality of Assessments (design, methods and making schemes)</w:t>
            </w:r>
          </w:p>
        </w:tc>
      </w:tr>
      <w:tr w:rsidR="00A20CEB" w14:paraId="7386729E" w14:textId="77777777" w:rsidTr="001B30A4">
        <w:trPr>
          <w:trHeight w:val="773"/>
        </w:trPr>
        <w:tc>
          <w:tcPr>
            <w:tcW w:w="9350" w:type="dxa"/>
          </w:tcPr>
          <w:p w14:paraId="0E5BD1A5" w14:textId="3984E35B" w:rsidR="00A20CEB" w:rsidRPr="00B44009" w:rsidRDefault="00B44009" w:rsidP="00B44009">
            <w:pPr>
              <w:pStyle w:val="NormalWeb"/>
              <w:spacing w:line="276" w:lineRule="auto"/>
              <w:rPr>
                <w:rFonts w:ascii="Poppins" w:hAnsi="Poppins" w:cs="Poppins"/>
                <w:color w:val="000000"/>
              </w:rPr>
            </w:pPr>
            <w:r w:rsidRPr="00B44009">
              <w:rPr>
                <w:rFonts w:ascii="Poppins" w:hAnsi="Poppins" w:cs="Poppins"/>
                <w:color w:val="000000"/>
              </w:rPr>
              <w:t xml:space="preserve">Assessments were </w:t>
            </w:r>
            <w:r w:rsidRPr="00B44009">
              <w:rPr>
                <w:rFonts w:ascii="Poppins" w:hAnsi="Poppins" w:cs="Poppins"/>
                <w:b/>
                <w:bCs/>
                <w:color w:val="000000"/>
              </w:rPr>
              <w:t>well-designed</w:t>
            </w:r>
            <w:r w:rsidRPr="00B44009">
              <w:rPr>
                <w:rFonts w:ascii="Poppins" w:hAnsi="Poppins" w:cs="Poppins"/>
                <w:color w:val="000000"/>
              </w:rPr>
              <w:t xml:space="preserve"> and allowed for the testing of a broad range of competencies. The use of </w:t>
            </w:r>
            <w:r w:rsidRPr="00B44009">
              <w:rPr>
                <w:rFonts w:ascii="Poppins" w:hAnsi="Poppins" w:cs="Poppins"/>
                <w:b/>
                <w:bCs/>
                <w:color w:val="000000"/>
              </w:rPr>
              <w:t>case study analysis, problem-solving, and theoretical application</w:t>
            </w:r>
            <w:r w:rsidRPr="00B44009">
              <w:rPr>
                <w:rFonts w:ascii="Poppins" w:hAnsi="Poppins" w:cs="Poppins"/>
                <w:color w:val="000000"/>
              </w:rPr>
              <w:t xml:space="preserve"> ensured real-world relevance. A good balance between coursework and examinations was maintained.</w:t>
            </w:r>
          </w:p>
        </w:tc>
      </w:tr>
    </w:tbl>
    <w:p w14:paraId="07E802C6" w14:textId="77777777" w:rsidR="00A20CEB" w:rsidRDefault="00A20CEB" w:rsidP="00A20CEB">
      <w:pPr>
        <w:ind w:left="360"/>
        <w:rPr>
          <w:rFonts w:ascii="Poppins" w:hAnsi="Poppins" w:cs="Poppins"/>
        </w:rPr>
      </w:pPr>
    </w:p>
    <w:tbl>
      <w:tblPr>
        <w:tblStyle w:val="TableGrid"/>
        <w:tblW w:w="0" w:type="auto"/>
        <w:tblLook w:val="04A0" w:firstRow="1" w:lastRow="0" w:firstColumn="1" w:lastColumn="0" w:noHBand="0" w:noVBand="1"/>
      </w:tblPr>
      <w:tblGrid>
        <w:gridCol w:w="9350"/>
      </w:tblGrid>
      <w:tr w:rsidR="00A20CEB" w14:paraId="41EDA90E" w14:textId="77777777" w:rsidTr="001B30A4">
        <w:trPr>
          <w:trHeight w:val="548"/>
        </w:trPr>
        <w:tc>
          <w:tcPr>
            <w:tcW w:w="9350" w:type="dxa"/>
          </w:tcPr>
          <w:p w14:paraId="6ABF24A4" w14:textId="77777777" w:rsidR="00A20CEB" w:rsidRDefault="00A20CEB" w:rsidP="00A20CEB">
            <w:pPr>
              <w:pStyle w:val="NormalWeb"/>
              <w:numPr>
                <w:ilvl w:val="0"/>
                <w:numId w:val="20"/>
              </w:numPr>
              <w:spacing w:line="276" w:lineRule="auto"/>
              <w:rPr>
                <w:rFonts w:ascii="Poppins" w:hAnsi="Poppins" w:cs="Poppins"/>
                <w:color w:val="000000"/>
                <w:sz w:val="22"/>
                <w:szCs w:val="22"/>
              </w:rPr>
            </w:pPr>
            <w:r>
              <w:rPr>
                <w:rFonts w:ascii="Poppins" w:hAnsi="Poppins" w:cs="Poppins"/>
                <w:color w:val="000000"/>
                <w:sz w:val="22"/>
                <w:szCs w:val="22"/>
              </w:rPr>
              <w:t>Standards of Marking and grading students’ assessments</w:t>
            </w:r>
          </w:p>
        </w:tc>
      </w:tr>
      <w:tr w:rsidR="00A20CEB" w14:paraId="7730F90B" w14:textId="77777777" w:rsidTr="001B30A4">
        <w:trPr>
          <w:trHeight w:val="773"/>
        </w:trPr>
        <w:tc>
          <w:tcPr>
            <w:tcW w:w="9350" w:type="dxa"/>
          </w:tcPr>
          <w:p w14:paraId="557B5321" w14:textId="3C955441" w:rsidR="00A20CEB" w:rsidRPr="00B44009" w:rsidRDefault="00B44009" w:rsidP="00B44009">
            <w:pPr>
              <w:pStyle w:val="NormalWeb"/>
              <w:spacing w:line="276" w:lineRule="auto"/>
              <w:rPr>
                <w:rFonts w:ascii="Poppins" w:hAnsi="Poppins" w:cs="Poppins"/>
                <w:color w:val="000000"/>
              </w:rPr>
            </w:pPr>
            <w:r w:rsidRPr="00B44009">
              <w:rPr>
                <w:rFonts w:ascii="Poppins" w:hAnsi="Poppins" w:cs="Poppins"/>
                <w:color w:val="000000"/>
              </w:rPr>
              <w:t xml:space="preserve">Marking was consistent, fair, and clearly aligned with grading criteria. There was visible differentiation between varying levels of student performance. </w:t>
            </w:r>
            <w:r w:rsidRPr="00B44009">
              <w:rPr>
                <w:rFonts w:ascii="Poppins" w:hAnsi="Poppins" w:cs="Poppins"/>
                <w:b/>
                <w:bCs/>
                <w:color w:val="000000"/>
              </w:rPr>
              <w:t>Feedback was constructive and detailed</w:t>
            </w:r>
            <w:r w:rsidRPr="00B44009">
              <w:rPr>
                <w:rFonts w:ascii="Poppins" w:hAnsi="Poppins" w:cs="Poppins"/>
                <w:color w:val="000000"/>
              </w:rPr>
              <w:t>, helping students identify areas of improvement. The examiner recommended continued attention to consistency across markers and branches.</w:t>
            </w:r>
          </w:p>
        </w:tc>
      </w:tr>
    </w:tbl>
    <w:p w14:paraId="2CCF15F4" w14:textId="77777777" w:rsidR="00A20CEB" w:rsidRPr="00034B7A" w:rsidRDefault="00A20CEB" w:rsidP="00A20CEB">
      <w:pPr>
        <w:ind w:left="360"/>
        <w:rPr>
          <w:rFonts w:ascii="Poppins" w:hAnsi="Poppins" w:cs="Poppins"/>
        </w:rPr>
      </w:pPr>
    </w:p>
    <w:p w14:paraId="3FF9AB44" w14:textId="77777777" w:rsidR="00A20CEB" w:rsidRDefault="00A20CEB" w:rsidP="00034B7A">
      <w:pPr>
        <w:ind w:left="360"/>
        <w:rPr>
          <w:rFonts w:ascii="Poppins" w:hAnsi="Poppins" w:cs="Poppins"/>
        </w:rPr>
      </w:pPr>
    </w:p>
    <w:p w14:paraId="21B758F1" w14:textId="77777777" w:rsidR="00A20CEB" w:rsidRDefault="00A20CEB" w:rsidP="00034B7A">
      <w:pPr>
        <w:ind w:left="360"/>
        <w:rPr>
          <w:rFonts w:ascii="Poppins" w:hAnsi="Poppins" w:cs="Poppins"/>
        </w:rPr>
      </w:pPr>
    </w:p>
    <w:p w14:paraId="3CFD26B1" w14:textId="77777777" w:rsidR="00A20CEB" w:rsidRDefault="00A20CEB" w:rsidP="00034B7A">
      <w:pPr>
        <w:ind w:left="360"/>
        <w:rPr>
          <w:rFonts w:ascii="Poppins" w:hAnsi="Poppins" w:cs="Poppins"/>
        </w:rPr>
      </w:pPr>
    </w:p>
    <w:p w14:paraId="70CD3FA1" w14:textId="77777777" w:rsidR="00A20CEB" w:rsidRDefault="00A20CEB" w:rsidP="00034B7A">
      <w:pPr>
        <w:ind w:left="360"/>
        <w:rPr>
          <w:rFonts w:ascii="Poppins" w:hAnsi="Poppins" w:cs="Poppins"/>
        </w:rPr>
      </w:pPr>
    </w:p>
    <w:p w14:paraId="122A84C7" w14:textId="77777777" w:rsidR="00A20CEB" w:rsidRDefault="00A20CEB" w:rsidP="00034B7A">
      <w:pPr>
        <w:ind w:left="360"/>
        <w:rPr>
          <w:rFonts w:ascii="Poppins" w:hAnsi="Poppins" w:cs="Poppins"/>
        </w:rPr>
      </w:pPr>
    </w:p>
    <w:p w14:paraId="6D6F5DE1" w14:textId="77777777" w:rsidR="00A20CEB" w:rsidRDefault="00A20CEB" w:rsidP="00034B7A">
      <w:pPr>
        <w:ind w:left="360"/>
        <w:rPr>
          <w:rFonts w:ascii="Poppins" w:hAnsi="Poppins" w:cs="Poppins"/>
        </w:rPr>
      </w:pPr>
    </w:p>
    <w:p w14:paraId="71CB4AF4" w14:textId="77777777" w:rsidR="00A20CEB" w:rsidRDefault="00A20CEB" w:rsidP="00034B7A">
      <w:pPr>
        <w:ind w:left="360"/>
        <w:rPr>
          <w:rFonts w:ascii="Poppins" w:hAnsi="Poppins" w:cs="Poppins"/>
        </w:rPr>
      </w:pPr>
    </w:p>
    <w:p w14:paraId="68A5EC7B" w14:textId="77777777" w:rsidR="00A20CEB" w:rsidRDefault="00A20CEB" w:rsidP="00B44009">
      <w:pPr>
        <w:rPr>
          <w:rFonts w:ascii="Poppins" w:hAnsi="Poppins" w:cs="Poppins"/>
        </w:rPr>
      </w:pPr>
    </w:p>
    <w:p w14:paraId="69070237" w14:textId="2E460CCF" w:rsidR="00A20CEB" w:rsidRPr="000D315E" w:rsidRDefault="00A20CEB" w:rsidP="00B44009">
      <w:pPr>
        <w:rPr>
          <w:rFonts w:ascii="Poppins" w:hAnsi="Poppins" w:cs="Poppins"/>
          <w:b/>
          <w:bCs/>
        </w:rPr>
      </w:pPr>
      <w:r w:rsidRPr="000D315E">
        <w:rPr>
          <w:rFonts w:ascii="Poppins" w:hAnsi="Poppins" w:cs="Poppins"/>
          <w:b/>
          <w:bCs/>
        </w:rPr>
        <w:lastRenderedPageBreak/>
        <w:t>External Examiner</w:t>
      </w:r>
      <w:r>
        <w:rPr>
          <w:rFonts w:ascii="Poppins" w:hAnsi="Poppins" w:cs="Poppins"/>
          <w:b/>
          <w:bCs/>
        </w:rPr>
        <w:t xml:space="preserve"> Name</w:t>
      </w:r>
      <w:r w:rsidRPr="000D315E">
        <w:rPr>
          <w:rFonts w:ascii="Poppins" w:hAnsi="Poppins" w:cs="Poppins"/>
          <w:b/>
          <w:bCs/>
        </w:rPr>
        <w:t>:</w:t>
      </w:r>
      <w:r w:rsidR="00B44009">
        <w:rPr>
          <w:rFonts w:ascii="Poppins" w:hAnsi="Poppins" w:cs="Poppins"/>
          <w:b/>
          <w:bCs/>
        </w:rPr>
        <w:t xml:space="preserve"> </w:t>
      </w:r>
      <w:r w:rsidR="00B44009" w:rsidRPr="00B44009">
        <w:rPr>
          <w:rFonts w:ascii="Poppins" w:hAnsi="Poppins" w:cs="Poppins"/>
          <w:b/>
          <w:bCs/>
        </w:rPr>
        <w:t>Dr. Fawad Khaleel</w:t>
      </w:r>
    </w:p>
    <w:p w14:paraId="4CECEBAB" w14:textId="769648FD" w:rsidR="00A20CEB" w:rsidRPr="000D315E" w:rsidRDefault="00A20CEB" w:rsidP="00A20CEB">
      <w:pPr>
        <w:rPr>
          <w:rFonts w:ascii="Poppins" w:hAnsi="Poppins" w:cs="Poppins"/>
          <w:b/>
          <w:bCs/>
        </w:rPr>
      </w:pPr>
      <w:r>
        <w:rPr>
          <w:rFonts w:ascii="Poppins" w:hAnsi="Poppins" w:cs="Poppins"/>
          <w:b/>
          <w:bCs/>
        </w:rPr>
        <w:t xml:space="preserve"> Examined </w:t>
      </w:r>
      <w:r w:rsidRPr="000D315E">
        <w:rPr>
          <w:rFonts w:ascii="Poppins" w:hAnsi="Poppins" w:cs="Poppins"/>
          <w:b/>
          <w:bCs/>
        </w:rPr>
        <w:t>Modules:</w:t>
      </w:r>
      <w:r w:rsidR="0064693E">
        <w:rPr>
          <w:rFonts w:ascii="Poppins" w:hAnsi="Poppins" w:cs="Poppins"/>
          <w:b/>
          <w:bCs/>
        </w:rPr>
        <w:t xml:space="preserve"> B872, B861, B859, BB841, B874, BB851, BDE850, B875</w:t>
      </w:r>
    </w:p>
    <w:p w14:paraId="3819EA58" w14:textId="77777777" w:rsidR="00A20CEB" w:rsidRPr="000D315E" w:rsidRDefault="00A20CEB" w:rsidP="00A20CEB">
      <w:pPr>
        <w:pStyle w:val="NormalWeb"/>
        <w:shd w:val="clear" w:color="auto" w:fill="DEEAF6" w:themeFill="accent1" w:themeFillTint="33"/>
        <w:rPr>
          <w:rFonts w:ascii="Poppins" w:hAnsi="Poppins" w:cs="Poppins"/>
          <w:color w:val="000000"/>
          <w:sz w:val="22"/>
          <w:szCs w:val="22"/>
        </w:rPr>
      </w:pPr>
      <w:r w:rsidRPr="000D315E">
        <w:rPr>
          <w:rFonts w:ascii="Poppins" w:hAnsi="Poppins" w:cs="Poppins"/>
          <w:color w:val="000000"/>
          <w:sz w:val="22"/>
          <w:szCs w:val="22"/>
        </w:rPr>
        <w:t>Please comment as appropriate on</w:t>
      </w:r>
      <w:r>
        <w:rPr>
          <w:rFonts w:ascii="Poppins" w:hAnsi="Poppins" w:cs="Poppins"/>
          <w:color w:val="000000"/>
          <w:sz w:val="22"/>
          <w:szCs w:val="22"/>
        </w:rPr>
        <w:t xml:space="preserve"> the following</w:t>
      </w:r>
      <w:r w:rsidRPr="000D315E">
        <w:rPr>
          <w:rFonts w:ascii="Poppins" w:hAnsi="Poppins" w:cs="Poppins"/>
          <w:color w:val="000000"/>
          <w:sz w:val="22"/>
          <w:szCs w:val="22"/>
        </w:rPr>
        <w:t>:</w:t>
      </w:r>
    </w:p>
    <w:tbl>
      <w:tblPr>
        <w:tblStyle w:val="TableGrid"/>
        <w:tblW w:w="0" w:type="auto"/>
        <w:tblLook w:val="04A0" w:firstRow="1" w:lastRow="0" w:firstColumn="1" w:lastColumn="0" w:noHBand="0" w:noVBand="1"/>
      </w:tblPr>
      <w:tblGrid>
        <w:gridCol w:w="9350"/>
      </w:tblGrid>
      <w:tr w:rsidR="00A20CEB" w14:paraId="14A77AA9" w14:textId="77777777" w:rsidTr="001B30A4">
        <w:trPr>
          <w:trHeight w:val="548"/>
        </w:trPr>
        <w:tc>
          <w:tcPr>
            <w:tcW w:w="9350" w:type="dxa"/>
          </w:tcPr>
          <w:p w14:paraId="55400909" w14:textId="77777777" w:rsidR="00A20CEB" w:rsidRDefault="00A20CEB" w:rsidP="00A20CEB">
            <w:pPr>
              <w:pStyle w:val="NormalWeb"/>
              <w:numPr>
                <w:ilvl w:val="0"/>
                <w:numId w:val="21"/>
              </w:numPr>
              <w:spacing w:line="276" w:lineRule="auto"/>
              <w:rPr>
                <w:rFonts w:ascii="Poppins" w:hAnsi="Poppins" w:cs="Poppins"/>
                <w:color w:val="000000"/>
                <w:sz w:val="22"/>
                <w:szCs w:val="22"/>
              </w:rPr>
            </w:pPr>
            <w:r>
              <w:rPr>
                <w:rFonts w:ascii="Poppins" w:hAnsi="Poppins" w:cs="Poppins"/>
                <w:color w:val="000000"/>
                <w:sz w:val="22"/>
                <w:szCs w:val="22"/>
              </w:rPr>
              <w:t xml:space="preserve">The academic </w:t>
            </w:r>
            <w:r w:rsidRPr="00935273">
              <w:rPr>
                <w:rFonts w:ascii="Poppins" w:hAnsi="Poppins" w:cs="Poppins"/>
                <w:color w:val="000000"/>
                <w:sz w:val="22"/>
                <w:szCs w:val="22"/>
              </w:rPr>
              <w:t xml:space="preserve">standards </w:t>
            </w:r>
            <w:r>
              <w:rPr>
                <w:rFonts w:ascii="Poppins" w:hAnsi="Poppins" w:cs="Poppins"/>
                <w:color w:val="000000"/>
                <w:sz w:val="22"/>
                <w:szCs w:val="22"/>
              </w:rPr>
              <w:t>for the programme/module.</w:t>
            </w:r>
          </w:p>
        </w:tc>
      </w:tr>
      <w:tr w:rsidR="00A20CEB" w14:paraId="7F3C9723" w14:textId="77777777" w:rsidTr="001B30A4">
        <w:trPr>
          <w:trHeight w:val="773"/>
        </w:trPr>
        <w:tc>
          <w:tcPr>
            <w:tcW w:w="9350" w:type="dxa"/>
          </w:tcPr>
          <w:p w14:paraId="78195772" w14:textId="48CBED7F" w:rsidR="00A20CEB" w:rsidRDefault="00B44009" w:rsidP="00B44009">
            <w:pPr>
              <w:pStyle w:val="NormalWeb"/>
              <w:spacing w:line="276" w:lineRule="auto"/>
              <w:rPr>
                <w:rFonts w:ascii="Poppins" w:hAnsi="Poppins" w:cs="Poppins"/>
                <w:color w:val="000000"/>
                <w:sz w:val="22"/>
                <w:szCs w:val="22"/>
              </w:rPr>
            </w:pPr>
            <w:r w:rsidRPr="00B44009">
              <w:rPr>
                <w:rFonts w:ascii="Poppins" w:hAnsi="Poppins" w:cs="Poppins"/>
                <w:color w:val="000000"/>
                <w:sz w:val="22"/>
                <w:szCs w:val="22"/>
              </w:rPr>
              <w:t>The academic standards are appropriate and in line with expectations for postgraduate-level qualifications. The modules reviewed are structured in accordance with relevant benchmarks and qualification frameworks.</w:t>
            </w:r>
          </w:p>
        </w:tc>
      </w:tr>
    </w:tbl>
    <w:p w14:paraId="527F1B1D" w14:textId="77777777" w:rsidR="00A20CEB" w:rsidRDefault="00A20CEB" w:rsidP="00A20CEB">
      <w:pPr>
        <w:rPr>
          <w:rFonts w:ascii="Poppins" w:hAnsi="Poppins" w:cs="Poppins"/>
        </w:rPr>
      </w:pPr>
    </w:p>
    <w:tbl>
      <w:tblPr>
        <w:tblStyle w:val="TableGrid"/>
        <w:tblW w:w="0" w:type="auto"/>
        <w:tblLook w:val="04A0" w:firstRow="1" w:lastRow="0" w:firstColumn="1" w:lastColumn="0" w:noHBand="0" w:noVBand="1"/>
      </w:tblPr>
      <w:tblGrid>
        <w:gridCol w:w="9350"/>
      </w:tblGrid>
      <w:tr w:rsidR="00A20CEB" w14:paraId="4380E382" w14:textId="77777777" w:rsidTr="001B30A4">
        <w:trPr>
          <w:trHeight w:val="548"/>
        </w:trPr>
        <w:tc>
          <w:tcPr>
            <w:tcW w:w="9350" w:type="dxa"/>
          </w:tcPr>
          <w:p w14:paraId="71401C0C" w14:textId="77777777" w:rsidR="00A20CEB" w:rsidRDefault="00A20CEB" w:rsidP="00A20CEB">
            <w:pPr>
              <w:pStyle w:val="NormalWeb"/>
              <w:numPr>
                <w:ilvl w:val="0"/>
                <w:numId w:val="21"/>
              </w:numPr>
              <w:spacing w:line="276" w:lineRule="auto"/>
              <w:rPr>
                <w:rFonts w:ascii="Poppins" w:hAnsi="Poppins" w:cs="Poppins"/>
                <w:color w:val="000000"/>
                <w:sz w:val="22"/>
                <w:szCs w:val="22"/>
              </w:rPr>
            </w:pPr>
            <w:r>
              <w:rPr>
                <w:rFonts w:ascii="Poppins" w:hAnsi="Poppins" w:cs="Poppins"/>
                <w:color w:val="000000"/>
                <w:sz w:val="22"/>
                <w:szCs w:val="22"/>
              </w:rPr>
              <w:t>Performance of students in comparison to similar programmes</w:t>
            </w:r>
          </w:p>
        </w:tc>
      </w:tr>
      <w:tr w:rsidR="00A20CEB" w14:paraId="45C58A67" w14:textId="77777777" w:rsidTr="001B30A4">
        <w:trPr>
          <w:trHeight w:val="773"/>
        </w:trPr>
        <w:tc>
          <w:tcPr>
            <w:tcW w:w="9350" w:type="dxa"/>
          </w:tcPr>
          <w:p w14:paraId="42A4C27A" w14:textId="099738AC" w:rsidR="00A20CEB" w:rsidRDefault="00B44009" w:rsidP="00B44009">
            <w:pPr>
              <w:pStyle w:val="NormalWeb"/>
              <w:spacing w:line="276" w:lineRule="auto"/>
              <w:rPr>
                <w:rFonts w:ascii="Poppins" w:hAnsi="Poppins" w:cs="Poppins"/>
                <w:color w:val="000000"/>
                <w:sz w:val="22"/>
                <w:szCs w:val="22"/>
              </w:rPr>
            </w:pPr>
            <w:r w:rsidRPr="00B44009">
              <w:rPr>
                <w:rFonts w:ascii="Poppins" w:hAnsi="Poppins" w:cs="Poppins"/>
                <w:color w:val="000000"/>
                <w:sz w:val="22"/>
                <w:szCs w:val="22"/>
              </w:rPr>
              <w:t xml:space="preserve">Student performance is </w:t>
            </w:r>
            <w:r w:rsidRPr="00B44009">
              <w:rPr>
                <w:rFonts w:ascii="Poppins" w:hAnsi="Poppins" w:cs="Poppins"/>
                <w:b/>
                <w:bCs/>
                <w:color w:val="000000"/>
                <w:sz w:val="22"/>
                <w:szCs w:val="22"/>
              </w:rPr>
              <w:t>comparable with that of peers in other UK HEIs</w:t>
            </w:r>
            <w:r w:rsidRPr="00B44009">
              <w:rPr>
                <w:rFonts w:ascii="Poppins" w:hAnsi="Poppins" w:cs="Poppins"/>
                <w:color w:val="000000"/>
                <w:sz w:val="22"/>
                <w:szCs w:val="22"/>
              </w:rPr>
              <w:t xml:space="preserve"> offering MBA programmes. The range of achievement across cohorts reflects a healthy distribution of performance levels.</w:t>
            </w:r>
          </w:p>
        </w:tc>
      </w:tr>
    </w:tbl>
    <w:p w14:paraId="465B6137" w14:textId="77777777" w:rsidR="00A20CEB" w:rsidRDefault="00A20CEB" w:rsidP="00A20CEB">
      <w:pPr>
        <w:ind w:left="360"/>
        <w:rPr>
          <w:rFonts w:ascii="Poppins" w:hAnsi="Poppins" w:cs="Poppins"/>
        </w:rPr>
      </w:pPr>
    </w:p>
    <w:tbl>
      <w:tblPr>
        <w:tblStyle w:val="TableGrid"/>
        <w:tblW w:w="0" w:type="auto"/>
        <w:tblLook w:val="04A0" w:firstRow="1" w:lastRow="0" w:firstColumn="1" w:lastColumn="0" w:noHBand="0" w:noVBand="1"/>
      </w:tblPr>
      <w:tblGrid>
        <w:gridCol w:w="9350"/>
      </w:tblGrid>
      <w:tr w:rsidR="00A20CEB" w14:paraId="292E1059" w14:textId="77777777" w:rsidTr="001B30A4">
        <w:trPr>
          <w:trHeight w:val="548"/>
        </w:trPr>
        <w:tc>
          <w:tcPr>
            <w:tcW w:w="9350" w:type="dxa"/>
          </w:tcPr>
          <w:p w14:paraId="3AAD65FB" w14:textId="77777777" w:rsidR="00A20CEB" w:rsidRDefault="00A20CEB" w:rsidP="00A20CEB">
            <w:pPr>
              <w:pStyle w:val="NormalWeb"/>
              <w:numPr>
                <w:ilvl w:val="0"/>
                <w:numId w:val="21"/>
              </w:numPr>
              <w:spacing w:line="276" w:lineRule="auto"/>
              <w:rPr>
                <w:rFonts w:ascii="Poppins" w:hAnsi="Poppins" w:cs="Poppins"/>
                <w:color w:val="000000"/>
                <w:sz w:val="22"/>
                <w:szCs w:val="22"/>
              </w:rPr>
            </w:pPr>
            <w:r>
              <w:rPr>
                <w:rFonts w:ascii="Poppins" w:hAnsi="Poppins" w:cs="Poppins"/>
                <w:color w:val="000000"/>
                <w:sz w:val="22"/>
                <w:szCs w:val="22"/>
              </w:rPr>
              <w:t>The quality of students’ work, their knowledge and skills and achievement  of learning outcomes</w:t>
            </w:r>
          </w:p>
        </w:tc>
      </w:tr>
      <w:tr w:rsidR="00A20CEB" w14:paraId="1A2DB223" w14:textId="77777777" w:rsidTr="001B30A4">
        <w:trPr>
          <w:trHeight w:val="773"/>
        </w:trPr>
        <w:tc>
          <w:tcPr>
            <w:tcW w:w="9350" w:type="dxa"/>
          </w:tcPr>
          <w:p w14:paraId="6735E8B7" w14:textId="45ED1EF5" w:rsidR="00A20CEB" w:rsidRDefault="00B44009" w:rsidP="00B44009">
            <w:pPr>
              <w:pStyle w:val="NormalWeb"/>
              <w:spacing w:line="276" w:lineRule="auto"/>
              <w:rPr>
                <w:rFonts w:ascii="Poppins" w:hAnsi="Poppins" w:cs="Poppins"/>
                <w:color w:val="000000"/>
                <w:sz w:val="22"/>
                <w:szCs w:val="22"/>
              </w:rPr>
            </w:pPr>
            <w:r w:rsidRPr="00B44009">
              <w:rPr>
                <w:rFonts w:ascii="Poppins" w:hAnsi="Poppins" w:cs="Poppins"/>
                <w:color w:val="000000"/>
                <w:sz w:val="22"/>
                <w:szCs w:val="22"/>
              </w:rPr>
              <w:t xml:space="preserve">The students' work indicates that most learning outcomes were achieved effectively. Students generally displayed competence in applying theoretical knowledge to business problems. However, some needed greater emphasis on </w:t>
            </w:r>
            <w:r w:rsidRPr="00B44009">
              <w:rPr>
                <w:rFonts w:ascii="Poppins" w:hAnsi="Poppins" w:cs="Poppins"/>
                <w:b/>
                <w:bCs/>
                <w:color w:val="000000"/>
                <w:sz w:val="22"/>
                <w:szCs w:val="22"/>
              </w:rPr>
              <w:t>critical thinking and evaluation</w:t>
            </w:r>
            <w:r w:rsidRPr="00B44009">
              <w:rPr>
                <w:rFonts w:ascii="Poppins" w:hAnsi="Poppins" w:cs="Poppins"/>
                <w:color w:val="000000"/>
                <w:sz w:val="22"/>
                <w:szCs w:val="22"/>
              </w:rPr>
              <w:t>.</w:t>
            </w:r>
          </w:p>
        </w:tc>
      </w:tr>
    </w:tbl>
    <w:p w14:paraId="6617B3A4" w14:textId="77777777" w:rsidR="00A20CEB" w:rsidRDefault="00A20CEB" w:rsidP="00A20CEB">
      <w:pPr>
        <w:ind w:left="360"/>
        <w:rPr>
          <w:rFonts w:ascii="Poppins" w:hAnsi="Poppins" w:cs="Poppins"/>
        </w:rPr>
      </w:pPr>
    </w:p>
    <w:p w14:paraId="36538CFF" w14:textId="77777777" w:rsidR="00A20CEB" w:rsidRDefault="00A20CEB" w:rsidP="00A20CEB">
      <w:pPr>
        <w:ind w:left="360"/>
        <w:rPr>
          <w:rFonts w:ascii="Poppins" w:hAnsi="Poppins" w:cs="Poppins"/>
        </w:rPr>
      </w:pPr>
    </w:p>
    <w:tbl>
      <w:tblPr>
        <w:tblStyle w:val="TableGrid"/>
        <w:tblW w:w="0" w:type="auto"/>
        <w:tblLook w:val="04A0" w:firstRow="1" w:lastRow="0" w:firstColumn="1" w:lastColumn="0" w:noHBand="0" w:noVBand="1"/>
      </w:tblPr>
      <w:tblGrid>
        <w:gridCol w:w="9350"/>
      </w:tblGrid>
      <w:tr w:rsidR="00A20CEB" w14:paraId="575AA006" w14:textId="77777777" w:rsidTr="001B30A4">
        <w:trPr>
          <w:trHeight w:val="548"/>
        </w:trPr>
        <w:tc>
          <w:tcPr>
            <w:tcW w:w="9350" w:type="dxa"/>
          </w:tcPr>
          <w:p w14:paraId="3E54D420" w14:textId="77777777" w:rsidR="00A20CEB" w:rsidRDefault="00A20CEB" w:rsidP="00A20CEB">
            <w:pPr>
              <w:pStyle w:val="NormalWeb"/>
              <w:numPr>
                <w:ilvl w:val="0"/>
                <w:numId w:val="21"/>
              </w:numPr>
              <w:spacing w:line="276" w:lineRule="auto"/>
              <w:rPr>
                <w:rFonts w:ascii="Poppins" w:hAnsi="Poppins" w:cs="Poppins"/>
                <w:color w:val="000000"/>
                <w:sz w:val="22"/>
                <w:szCs w:val="22"/>
              </w:rPr>
            </w:pPr>
            <w:r>
              <w:rPr>
                <w:rFonts w:ascii="Poppins" w:hAnsi="Poppins" w:cs="Poppins"/>
                <w:color w:val="000000"/>
                <w:sz w:val="22"/>
                <w:szCs w:val="22"/>
              </w:rPr>
              <w:t xml:space="preserve">The strengths and weaknesses of the students </w:t>
            </w:r>
          </w:p>
        </w:tc>
      </w:tr>
      <w:tr w:rsidR="00A20CEB" w14:paraId="57415815" w14:textId="77777777" w:rsidTr="001B30A4">
        <w:trPr>
          <w:trHeight w:val="773"/>
        </w:trPr>
        <w:tc>
          <w:tcPr>
            <w:tcW w:w="9350" w:type="dxa"/>
          </w:tcPr>
          <w:p w14:paraId="04B02714" w14:textId="46EE4550" w:rsidR="00B44009" w:rsidRPr="00B44009" w:rsidRDefault="00B44009" w:rsidP="00B44009">
            <w:pPr>
              <w:pStyle w:val="NormalWeb"/>
              <w:numPr>
                <w:ilvl w:val="0"/>
                <w:numId w:val="26"/>
              </w:numPr>
              <w:spacing w:line="276" w:lineRule="auto"/>
              <w:rPr>
                <w:rFonts w:ascii="Poppins" w:hAnsi="Poppins" w:cs="Poppins"/>
                <w:color w:val="000000"/>
              </w:rPr>
            </w:pPr>
            <w:r w:rsidRPr="00B44009">
              <w:rPr>
                <w:rFonts w:ascii="Poppins" w:hAnsi="Poppins" w:cs="Poppins"/>
                <w:b/>
                <w:bCs/>
                <w:color w:val="000000"/>
              </w:rPr>
              <w:t>Strengths</w:t>
            </w:r>
            <w:r w:rsidRPr="00B44009">
              <w:rPr>
                <w:rFonts w:ascii="Poppins" w:hAnsi="Poppins" w:cs="Poppins"/>
                <w:color w:val="000000"/>
              </w:rPr>
              <w:t>: Students demonstrated strong application of knowledge and strategic thinking. Their work often reflected real-world business understanding and practical relevance.</w:t>
            </w:r>
          </w:p>
          <w:p w14:paraId="4AB9DC32" w14:textId="2A76B96C" w:rsidR="00A20CEB" w:rsidRPr="00B44009" w:rsidRDefault="00B44009" w:rsidP="00B44009">
            <w:pPr>
              <w:pStyle w:val="NormalWeb"/>
              <w:numPr>
                <w:ilvl w:val="0"/>
                <w:numId w:val="26"/>
              </w:numPr>
              <w:spacing w:line="276" w:lineRule="auto"/>
              <w:rPr>
                <w:rFonts w:ascii="Poppins" w:hAnsi="Poppins" w:cs="Poppins"/>
                <w:color w:val="000000"/>
              </w:rPr>
            </w:pPr>
            <w:r w:rsidRPr="00B44009">
              <w:rPr>
                <w:rFonts w:ascii="Poppins" w:hAnsi="Poppins" w:cs="Poppins"/>
                <w:b/>
                <w:bCs/>
                <w:color w:val="000000"/>
              </w:rPr>
              <w:lastRenderedPageBreak/>
              <w:t>Weaknesses</w:t>
            </w:r>
            <w:r w:rsidRPr="00B44009">
              <w:rPr>
                <w:rFonts w:ascii="Poppins" w:hAnsi="Poppins" w:cs="Poppins"/>
                <w:color w:val="000000"/>
              </w:rPr>
              <w:t xml:space="preserve">: There is still </w:t>
            </w:r>
            <w:r w:rsidRPr="00B44009">
              <w:rPr>
                <w:rFonts w:ascii="Poppins" w:hAnsi="Poppins" w:cs="Poppins"/>
                <w:b/>
                <w:bCs/>
                <w:color w:val="000000"/>
              </w:rPr>
              <w:t>room for improvement in critical analysis and reflective writing</w:t>
            </w:r>
            <w:r w:rsidRPr="00B44009">
              <w:rPr>
                <w:rFonts w:ascii="Poppins" w:hAnsi="Poppins" w:cs="Poppins"/>
                <w:color w:val="000000"/>
              </w:rPr>
              <w:t>, which some students struggled with. The report welcomed recent institutional efforts (e.g., workshops) to address this.</w:t>
            </w:r>
          </w:p>
        </w:tc>
      </w:tr>
    </w:tbl>
    <w:p w14:paraId="00DD0961" w14:textId="77777777" w:rsidR="00A20CEB" w:rsidRDefault="00A20CEB" w:rsidP="00A20CEB">
      <w:pPr>
        <w:ind w:left="360"/>
        <w:rPr>
          <w:rFonts w:ascii="Poppins" w:hAnsi="Poppins" w:cs="Poppins"/>
        </w:rPr>
      </w:pPr>
    </w:p>
    <w:p w14:paraId="3ABD895B" w14:textId="77777777" w:rsidR="00A20CEB" w:rsidRDefault="00A20CEB" w:rsidP="00A20CEB">
      <w:pPr>
        <w:ind w:left="360"/>
        <w:rPr>
          <w:rFonts w:ascii="Poppins" w:hAnsi="Poppins" w:cs="Poppins"/>
        </w:rPr>
      </w:pPr>
    </w:p>
    <w:tbl>
      <w:tblPr>
        <w:tblStyle w:val="TableGrid"/>
        <w:tblW w:w="0" w:type="auto"/>
        <w:tblLook w:val="04A0" w:firstRow="1" w:lastRow="0" w:firstColumn="1" w:lastColumn="0" w:noHBand="0" w:noVBand="1"/>
      </w:tblPr>
      <w:tblGrid>
        <w:gridCol w:w="9350"/>
      </w:tblGrid>
      <w:tr w:rsidR="00A20CEB" w14:paraId="27FABCDF" w14:textId="77777777" w:rsidTr="001B30A4">
        <w:trPr>
          <w:trHeight w:val="548"/>
        </w:trPr>
        <w:tc>
          <w:tcPr>
            <w:tcW w:w="9350" w:type="dxa"/>
          </w:tcPr>
          <w:p w14:paraId="144B4DF7" w14:textId="77777777" w:rsidR="00A20CEB" w:rsidRDefault="00A20CEB" w:rsidP="00A20CEB">
            <w:pPr>
              <w:pStyle w:val="NormalWeb"/>
              <w:numPr>
                <w:ilvl w:val="0"/>
                <w:numId w:val="21"/>
              </w:numPr>
              <w:spacing w:line="276" w:lineRule="auto"/>
              <w:rPr>
                <w:rFonts w:ascii="Poppins" w:hAnsi="Poppins" w:cs="Poppins"/>
                <w:color w:val="000000"/>
                <w:sz w:val="22"/>
                <w:szCs w:val="22"/>
              </w:rPr>
            </w:pPr>
            <w:r>
              <w:rPr>
                <w:rFonts w:ascii="Poppins" w:hAnsi="Poppins" w:cs="Poppins"/>
                <w:color w:val="000000"/>
                <w:sz w:val="22"/>
                <w:szCs w:val="22"/>
              </w:rPr>
              <w:t>The Quality of Assessments (design, methods and making schemes)</w:t>
            </w:r>
          </w:p>
        </w:tc>
      </w:tr>
      <w:tr w:rsidR="00A20CEB" w14:paraId="1AC6EF03" w14:textId="77777777" w:rsidTr="001B30A4">
        <w:trPr>
          <w:trHeight w:val="773"/>
        </w:trPr>
        <w:tc>
          <w:tcPr>
            <w:tcW w:w="9350" w:type="dxa"/>
          </w:tcPr>
          <w:p w14:paraId="592C7D12" w14:textId="5233A2DA" w:rsidR="00A20CEB" w:rsidRPr="00B44009" w:rsidRDefault="00B44009" w:rsidP="00B44009">
            <w:pPr>
              <w:pStyle w:val="NormalWeb"/>
              <w:spacing w:line="276" w:lineRule="auto"/>
              <w:rPr>
                <w:rFonts w:ascii="Poppins" w:hAnsi="Poppins" w:cs="Poppins"/>
                <w:color w:val="000000"/>
              </w:rPr>
            </w:pPr>
            <w:r w:rsidRPr="00B44009">
              <w:rPr>
                <w:rFonts w:ascii="Poppins" w:hAnsi="Poppins" w:cs="Poppins"/>
                <w:color w:val="000000"/>
              </w:rPr>
              <w:t xml:space="preserve">Assessment design was appropriate and well-structured. The incorporation of </w:t>
            </w:r>
            <w:r w:rsidRPr="00B44009">
              <w:rPr>
                <w:rFonts w:ascii="Poppins" w:hAnsi="Poppins" w:cs="Poppins"/>
                <w:b/>
                <w:bCs/>
                <w:color w:val="000000"/>
              </w:rPr>
              <w:t>new assessment strategies</w:t>
            </w:r>
            <w:r w:rsidRPr="00B44009">
              <w:rPr>
                <w:rFonts w:ascii="Poppins" w:hAnsi="Poppins" w:cs="Poppins"/>
                <w:color w:val="000000"/>
              </w:rPr>
              <w:t xml:space="preserve"> and more </w:t>
            </w:r>
            <w:r w:rsidRPr="00B44009">
              <w:rPr>
                <w:rFonts w:ascii="Poppins" w:hAnsi="Poppins" w:cs="Poppins"/>
                <w:b/>
                <w:bCs/>
                <w:color w:val="000000"/>
              </w:rPr>
              <w:t>practical tasks</w:t>
            </w:r>
            <w:r w:rsidRPr="00B44009">
              <w:rPr>
                <w:rFonts w:ascii="Poppins" w:hAnsi="Poppins" w:cs="Poppins"/>
                <w:color w:val="000000"/>
              </w:rPr>
              <w:t xml:space="preserve"> (e.g., presentations) marked a positive development from previous years, enhancing relevance and student engagement.</w:t>
            </w:r>
          </w:p>
        </w:tc>
      </w:tr>
    </w:tbl>
    <w:p w14:paraId="5CCC06E7" w14:textId="77777777" w:rsidR="00A20CEB" w:rsidRDefault="00A20CEB" w:rsidP="00A20CEB">
      <w:pPr>
        <w:ind w:left="360"/>
        <w:rPr>
          <w:rFonts w:ascii="Poppins" w:hAnsi="Poppins" w:cs="Poppins"/>
        </w:rPr>
      </w:pPr>
    </w:p>
    <w:tbl>
      <w:tblPr>
        <w:tblStyle w:val="TableGrid"/>
        <w:tblW w:w="0" w:type="auto"/>
        <w:tblLook w:val="04A0" w:firstRow="1" w:lastRow="0" w:firstColumn="1" w:lastColumn="0" w:noHBand="0" w:noVBand="1"/>
      </w:tblPr>
      <w:tblGrid>
        <w:gridCol w:w="9350"/>
      </w:tblGrid>
      <w:tr w:rsidR="00A20CEB" w14:paraId="7E602D42" w14:textId="77777777" w:rsidTr="001B30A4">
        <w:trPr>
          <w:trHeight w:val="548"/>
        </w:trPr>
        <w:tc>
          <w:tcPr>
            <w:tcW w:w="9350" w:type="dxa"/>
          </w:tcPr>
          <w:p w14:paraId="1A31AA55" w14:textId="77777777" w:rsidR="00A20CEB" w:rsidRDefault="00A20CEB" w:rsidP="00A20CEB">
            <w:pPr>
              <w:pStyle w:val="NormalWeb"/>
              <w:numPr>
                <w:ilvl w:val="0"/>
                <w:numId w:val="21"/>
              </w:numPr>
              <w:spacing w:line="276" w:lineRule="auto"/>
              <w:rPr>
                <w:rFonts w:ascii="Poppins" w:hAnsi="Poppins" w:cs="Poppins"/>
                <w:color w:val="000000"/>
                <w:sz w:val="22"/>
                <w:szCs w:val="22"/>
              </w:rPr>
            </w:pPr>
            <w:r>
              <w:rPr>
                <w:rFonts w:ascii="Poppins" w:hAnsi="Poppins" w:cs="Poppins"/>
                <w:color w:val="000000"/>
                <w:sz w:val="22"/>
                <w:szCs w:val="22"/>
              </w:rPr>
              <w:t>Standards of Marking and grading students’ assessments</w:t>
            </w:r>
          </w:p>
        </w:tc>
      </w:tr>
      <w:tr w:rsidR="00A20CEB" w14:paraId="22BA24E9" w14:textId="77777777" w:rsidTr="001B30A4">
        <w:trPr>
          <w:trHeight w:val="773"/>
        </w:trPr>
        <w:tc>
          <w:tcPr>
            <w:tcW w:w="9350" w:type="dxa"/>
          </w:tcPr>
          <w:p w14:paraId="4AB52786" w14:textId="1254FFEA" w:rsidR="00A20CEB" w:rsidRDefault="00B44009" w:rsidP="00B44009">
            <w:pPr>
              <w:pStyle w:val="NormalWeb"/>
              <w:spacing w:line="276" w:lineRule="auto"/>
              <w:rPr>
                <w:rFonts w:ascii="Poppins" w:hAnsi="Poppins" w:cs="Poppins"/>
                <w:color w:val="000000"/>
                <w:sz w:val="22"/>
                <w:szCs w:val="22"/>
              </w:rPr>
            </w:pPr>
            <w:r w:rsidRPr="00B44009">
              <w:rPr>
                <w:rFonts w:ascii="Poppins" w:hAnsi="Poppins" w:cs="Poppins"/>
                <w:color w:val="000000"/>
                <w:sz w:val="22"/>
                <w:szCs w:val="22"/>
              </w:rPr>
              <w:t xml:space="preserve">Marking was </w:t>
            </w:r>
            <w:r w:rsidRPr="00B44009">
              <w:rPr>
                <w:rFonts w:ascii="Poppins" w:hAnsi="Poppins" w:cs="Poppins"/>
                <w:b/>
                <w:bCs/>
                <w:color w:val="000000"/>
                <w:sz w:val="22"/>
                <w:szCs w:val="22"/>
              </w:rPr>
              <w:t>consistent and fairly applied</w:t>
            </w:r>
            <w:r w:rsidRPr="00B44009">
              <w:rPr>
                <w:rFonts w:ascii="Poppins" w:hAnsi="Poppins" w:cs="Poppins"/>
                <w:color w:val="000000"/>
                <w:sz w:val="22"/>
                <w:szCs w:val="22"/>
              </w:rPr>
              <w:t xml:space="preserve">. However, the examiner recommended making feedback </w:t>
            </w:r>
            <w:r w:rsidRPr="00B44009">
              <w:rPr>
                <w:rFonts w:ascii="Poppins" w:hAnsi="Poppins" w:cs="Poppins"/>
                <w:b/>
                <w:bCs/>
                <w:color w:val="000000"/>
                <w:sz w:val="22"/>
                <w:szCs w:val="22"/>
              </w:rPr>
              <w:t>more consistent across branches</w:t>
            </w:r>
            <w:r w:rsidRPr="00B44009">
              <w:rPr>
                <w:rFonts w:ascii="Poppins" w:hAnsi="Poppins" w:cs="Poppins"/>
                <w:color w:val="000000"/>
                <w:sz w:val="22"/>
                <w:szCs w:val="22"/>
              </w:rPr>
              <w:t xml:space="preserve"> to ensure students receive equitable and developmental input. Overall, grading was aligned with institutional and academic standards.</w:t>
            </w:r>
          </w:p>
        </w:tc>
      </w:tr>
    </w:tbl>
    <w:p w14:paraId="5A26C154" w14:textId="77777777" w:rsidR="00A20CEB" w:rsidRPr="00034B7A" w:rsidRDefault="00A20CEB" w:rsidP="00A20CEB">
      <w:pPr>
        <w:ind w:left="360"/>
        <w:rPr>
          <w:rFonts w:ascii="Poppins" w:hAnsi="Poppins" w:cs="Poppins"/>
        </w:rPr>
      </w:pPr>
    </w:p>
    <w:p w14:paraId="140DB840" w14:textId="77777777" w:rsidR="00A20CEB" w:rsidRPr="00034B7A" w:rsidRDefault="00A20CEB" w:rsidP="00034B7A">
      <w:pPr>
        <w:ind w:left="360"/>
        <w:rPr>
          <w:rFonts w:ascii="Poppins" w:hAnsi="Poppins" w:cs="Poppins"/>
        </w:rPr>
      </w:pPr>
    </w:p>
    <w:sectPr w:rsidR="00A20CEB" w:rsidRPr="00034B7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D2C5C" w14:textId="77777777" w:rsidR="001822DB" w:rsidRDefault="001822DB" w:rsidP="00EB43DC">
      <w:pPr>
        <w:spacing w:after="0" w:line="240" w:lineRule="auto"/>
      </w:pPr>
      <w:r>
        <w:separator/>
      </w:r>
    </w:p>
  </w:endnote>
  <w:endnote w:type="continuationSeparator" w:id="0">
    <w:p w14:paraId="0EBB8B55" w14:textId="77777777" w:rsidR="001822DB" w:rsidRDefault="001822DB" w:rsidP="00EB4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oppins">
    <w:panose1 w:val="00000500000000000000"/>
    <w:charset w:val="00"/>
    <w:family w:val="auto"/>
    <w:pitch w:val="variable"/>
    <w:sig w:usb0="00008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4523781"/>
      <w:docPartObj>
        <w:docPartGallery w:val="Page Numbers (Bottom of Page)"/>
        <w:docPartUnique/>
      </w:docPartObj>
    </w:sdtPr>
    <w:sdtEndPr>
      <w:rPr>
        <w:noProof/>
      </w:rPr>
    </w:sdtEndPr>
    <w:sdtContent>
      <w:p w14:paraId="74927C79" w14:textId="77777777" w:rsidR="00B06EEB" w:rsidRDefault="00B06EEB">
        <w:pPr>
          <w:pStyle w:val="Footer"/>
          <w:jc w:val="center"/>
        </w:pPr>
        <w:r>
          <w:fldChar w:fldCharType="begin"/>
        </w:r>
        <w:r>
          <w:instrText xml:space="preserve"> PAGE   \* MERGEFORMAT </w:instrText>
        </w:r>
        <w:r>
          <w:fldChar w:fldCharType="separate"/>
        </w:r>
        <w:r w:rsidR="001822DB">
          <w:rPr>
            <w:noProof/>
          </w:rPr>
          <w:t>1</w:t>
        </w:r>
        <w:r>
          <w:rPr>
            <w:noProof/>
          </w:rPr>
          <w:fldChar w:fldCharType="end"/>
        </w:r>
      </w:p>
    </w:sdtContent>
  </w:sdt>
  <w:p w14:paraId="32BE2D7C" w14:textId="77777777" w:rsidR="00B06EEB" w:rsidRDefault="00B06E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3CDE1" w14:textId="77777777" w:rsidR="001822DB" w:rsidRDefault="001822DB" w:rsidP="00EB43DC">
      <w:pPr>
        <w:spacing w:after="0" w:line="240" w:lineRule="auto"/>
      </w:pPr>
      <w:r>
        <w:separator/>
      </w:r>
    </w:p>
  </w:footnote>
  <w:footnote w:type="continuationSeparator" w:id="0">
    <w:p w14:paraId="725E16CA" w14:textId="77777777" w:rsidR="001822DB" w:rsidRDefault="001822DB" w:rsidP="00EB43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5974"/>
    <w:multiLevelType w:val="hybridMultilevel"/>
    <w:tmpl w:val="13920A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0821E7"/>
    <w:multiLevelType w:val="hybridMultilevel"/>
    <w:tmpl w:val="2A962814"/>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307104"/>
    <w:multiLevelType w:val="hybridMultilevel"/>
    <w:tmpl w:val="2A962814"/>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93193F"/>
    <w:multiLevelType w:val="hybridMultilevel"/>
    <w:tmpl w:val="2A962814"/>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F670E5"/>
    <w:multiLevelType w:val="hybridMultilevel"/>
    <w:tmpl w:val="BBD8EF7A"/>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AC10AF"/>
    <w:multiLevelType w:val="hybridMultilevel"/>
    <w:tmpl w:val="07EC4E5A"/>
    <w:lvl w:ilvl="0" w:tplc="0409000F">
      <w:start w:val="1"/>
      <w:numFmt w:val="decimal"/>
      <w:lvlText w:val="%1."/>
      <w:lvlJc w:val="left"/>
      <w:pPr>
        <w:ind w:left="720" w:hanging="360"/>
      </w:pPr>
    </w:lvl>
    <w:lvl w:ilvl="1" w:tplc="4E30178C">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A649D2"/>
    <w:multiLevelType w:val="hybridMultilevel"/>
    <w:tmpl w:val="AD40F7CE"/>
    <w:lvl w:ilvl="0" w:tplc="6768A1B2">
      <w:numFmt w:val="bullet"/>
      <w:lvlText w:val=""/>
      <w:lvlJc w:val="left"/>
      <w:pPr>
        <w:ind w:left="720" w:hanging="360"/>
      </w:pPr>
      <w:rPr>
        <w:rFonts w:ascii="Symbol" w:eastAsia="Times New Roman" w:hAnsi="Symbol" w:cs="Poppi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01420E"/>
    <w:multiLevelType w:val="hybridMultilevel"/>
    <w:tmpl w:val="CC068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DA0E5E"/>
    <w:multiLevelType w:val="hybridMultilevel"/>
    <w:tmpl w:val="5CF45806"/>
    <w:lvl w:ilvl="0" w:tplc="539A968A">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4A747B"/>
    <w:multiLevelType w:val="multilevel"/>
    <w:tmpl w:val="CE983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291750"/>
    <w:multiLevelType w:val="hybridMultilevel"/>
    <w:tmpl w:val="2A962814"/>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D083BD8"/>
    <w:multiLevelType w:val="multilevel"/>
    <w:tmpl w:val="2BD84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DE19F2"/>
    <w:multiLevelType w:val="multilevel"/>
    <w:tmpl w:val="1CDA6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EC1557"/>
    <w:multiLevelType w:val="hybridMultilevel"/>
    <w:tmpl w:val="B91AAA1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3C76681"/>
    <w:multiLevelType w:val="hybridMultilevel"/>
    <w:tmpl w:val="4A3C4760"/>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47CF0BD6"/>
    <w:multiLevelType w:val="hybridMultilevel"/>
    <w:tmpl w:val="2A962814"/>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B8C78DF"/>
    <w:multiLevelType w:val="hybridMultilevel"/>
    <w:tmpl w:val="ED94F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276D28"/>
    <w:multiLevelType w:val="hybridMultilevel"/>
    <w:tmpl w:val="2A962814"/>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8377A9E"/>
    <w:multiLevelType w:val="hybridMultilevel"/>
    <w:tmpl w:val="2A962814"/>
    <w:lvl w:ilvl="0" w:tplc="14A66C78">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4C34C5"/>
    <w:multiLevelType w:val="multilevel"/>
    <w:tmpl w:val="41C0E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8312D4"/>
    <w:multiLevelType w:val="hybridMultilevel"/>
    <w:tmpl w:val="60AAF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F52F53"/>
    <w:multiLevelType w:val="hybridMultilevel"/>
    <w:tmpl w:val="33280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8A0B19"/>
    <w:multiLevelType w:val="hybridMultilevel"/>
    <w:tmpl w:val="B4DCEC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7C5324"/>
    <w:multiLevelType w:val="hybridMultilevel"/>
    <w:tmpl w:val="90DCC27E"/>
    <w:lvl w:ilvl="0" w:tplc="0AF6F9D0">
      <w:start w:val="1"/>
      <w:numFmt w:val="lowerLetter"/>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C4244F2"/>
    <w:multiLevelType w:val="multilevel"/>
    <w:tmpl w:val="67302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251F62"/>
    <w:multiLevelType w:val="hybridMultilevel"/>
    <w:tmpl w:val="2A962814"/>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56153797">
    <w:abstractNumId w:val="4"/>
  </w:num>
  <w:num w:numId="2" w16cid:durableId="1526358776">
    <w:abstractNumId w:val="13"/>
  </w:num>
  <w:num w:numId="3" w16cid:durableId="1353996700">
    <w:abstractNumId w:val="21"/>
  </w:num>
  <w:num w:numId="4" w16cid:durableId="484203682">
    <w:abstractNumId w:val="16"/>
  </w:num>
  <w:num w:numId="5" w16cid:durableId="98382053">
    <w:abstractNumId w:val="7"/>
  </w:num>
  <w:num w:numId="6" w16cid:durableId="1335306428">
    <w:abstractNumId w:val="5"/>
  </w:num>
  <w:num w:numId="7" w16cid:durableId="1919942716">
    <w:abstractNumId w:val="14"/>
  </w:num>
  <w:num w:numId="8" w16cid:durableId="1182664824">
    <w:abstractNumId w:val="20"/>
  </w:num>
  <w:num w:numId="9" w16cid:durableId="1306425600">
    <w:abstractNumId w:val="0"/>
  </w:num>
  <w:num w:numId="10" w16cid:durableId="985548905">
    <w:abstractNumId w:val="23"/>
  </w:num>
  <w:num w:numId="11" w16cid:durableId="1541895293">
    <w:abstractNumId w:val="22"/>
  </w:num>
  <w:num w:numId="12" w16cid:durableId="1851485682">
    <w:abstractNumId w:val="8"/>
  </w:num>
  <w:num w:numId="13" w16cid:durableId="816922329">
    <w:abstractNumId w:val="18"/>
  </w:num>
  <w:num w:numId="14" w16cid:durableId="213204950">
    <w:abstractNumId w:val="6"/>
  </w:num>
  <w:num w:numId="15" w16cid:durableId="483204244">
    <w:abstractNumId w:val="10"/>
  </w:num>
  <w:num w:numId="16" w16cid:durableId="961114320">
    <w:abstractNumId w:val="25"/>
  </w:num>
  <w:num w:numId="17" w16cid:durableId="1449618853">
    <w:abstractNumId w:val="17"/>
  </w:num>
  <w:num w:numId="18" w16cid:durableId="1767578279">
    <w:abstractNumId w:val="2"/>
  </w:num>
  <w:num w:numId="19" w16cid:durableId="1197040714">
    <w:abstractNumId w:val="3"/>
  </w:num>
  <w:num w:numId="20" w16cid:durableId="1261067730">
    <w:abstractNumId w:val="1"/>
  </w:num>
  <w:num w:numId="21" w16cid:durableId="1081760305">
    <w:abstractNumId w:val="15"/>
  </w:num>
  <w:num w:numId="22" w16cid:durableId="1038505201">
    <w:abstractNumId w:val="24"/>
  </w:num>
  <w:num w:numId="23" w16cid:durableId="770903427">
    <w:abstractNumId w:val="11"/>
  </w:num>
  <w:num w:numId="24" w16cid:durableId="86385648">
    <w:abstractNumId w:val="9"/>
  </w:num>
  <w:num w:numId="25" w16cid:durableId="198202997">
    <w:abstractNumId w:val="12"/>
  </w:num>
  <w:num w:numId="26" w16cid:durableId="10126824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CzNDc1MDexMDSzMDJR0lEKTi0uzszPAykwqgUAloCPRCwAAAA="/>
  </w:docVars>
  <w:rsids>
    <w:rsidRoot w:val="000C1607"/>
    <w:rsid w:val="00020416"/>
    <w:rsid w:val="00034B7A"/>
    <w:rsid w:val="000C1607"/>
    <w:rsid w:val="000D315E"/>
    <w:rsid w:val="00144177"/>
    <w:rsid w:val="0015433C"/>
    <w:rsid w:val="001822DB"/>
    <w:rsid w:val="00217A5F"/>
    <w:rsid w:val="0034674F"/>
    <w:rsid w:val="003E0C28"/>
    <w:rsid w:val="004276DF"/>
    <w:rsid w:val="00566695"/>
    <w:rsid w:val="00572138"/>
    <w:rsid w:val="00583192"/>
    <w:rsid w:val="005D0CC9"/>
    <w:rsid w:val="00626100"/>
    <w:rsid w:val="0064693E"/>
    <w:rsid w:val="006B6435"/>
    <w:rsid w:val="007367E4"/>
    <w:rsid w:val="007959E0"/>
    <w:rsid w:val="00833A3A"/>
    <w:rsid w:val="008E50B5"/>
    <w:rsid w:val="008F1E23"/>
    <w:rsid w:val="00935273"/>
    <w:rsid w:val="00A20CEB"/>
    <w:rsid w:val="00A83342"/>
    <w:rsid w:val="00A96B26"/>
    <w:rsid w:val="00B06EEB"/>
    <w:rsid w:val="00B20844"/>
    <w:rsid w:val="00B44009"/>
    <w:rsid w:val="00C82568"/>
    <w:rsid w:val="00CD3F0C"/>
    <w:rsid w:val="00D26748"/>
    <w:rsid w:val="00D51FCD"/>
    <w:rsid w:val="00D6556D"/>
    <w:rsid w:val="00D87D4E"/>
    <w:rsid w:val="00DC788B"/>
    <w:rsid w:val="00E003D8"/>
    <w:rsid w:val="00E029BC"/>
    <w:rsid w:val="00E5298F"/>
    <w:rsid w:val="00EB43DC"/>
    <w:rsid w:val="00F20D0B"/>
    <w:rsid w:val="00F94A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97B61D"/>
  <w15:chartTrackingRefBased/>
  <w15:docId w15:val="{A7260B65-8098-49DD-8620-09C63E33E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C160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17A5F"/>
    <w:pPr>
      <w:ind w:left="720"/>
      <w:contextualSpacing/>
    </w:pPr>
  </w:style>
  <w:style w:type="paragraph" w:styleId="Header">
    <w:name w:val="header"/>
    <w:basedOn w:val="Normal"/>
    <w:link w:val="HeaderChar"/>
    <w:uiPriority w:val="99"/>
    <w:unhideWhenUsed/>
    <w:rsid w:val="00EB43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43DC"/>
  </w:style>
  <w:style w:type="paragraph" w:styleId="Footer">
    <w:name w:val="footer"/>
    <w:basedOn w:val="Normal"/>
    <w:link w:val="FooterChar"/>
    <w:uiPriority w:val="99"/>
    <w:unhideWhenUsed/>
    <w:rsid w:val="00EB43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43DC"/>
  </w:style>
  <w:style w:type="paragraph" w:styleId="BalloonText">
    <w:name w:val="Balloon Text"/>
    <w:basedOn w:val="Normal"/>
    <w:link w:val="BalloonTextChar"/>
    <w:uiPriority w:val="99"/>
    <w:semiHidden/>
    <w:unhideWhenUsed/>
    <w:rsid w:val="00034B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B7A"/>
    <w:rPr>
      <w:rFonts w:ascii="Segoe UI" w:hAnsi="Segoe UI" w:cs="Segoe UI"/>
      <w:sz w:val="18"/>
      <w:szCs w:val="18"/>
    </w:rPr>
  </w:style>
  <w:style w:type="table" w:styleId="TableGrid">
    <w:name w:val="Table Grid"/>
    <w:basedOn w:val="TableNormal"/>
    <w:uiPriority w:val="39"/>
    <w:rsid w:val="008F1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07183">
      <w:bodyDiv w:val="1"/>
      <w:marLeft w:val="0"/>
      <w:marRight w:val="0"/>
      <w:marTop w:val="0"/>
      <w:marBottom w:val="0"/>
      <w:divBdr>
        <w:top w:val="none" w:sz="0" w:space="0" w:color="auto"/>
        <w:left w:val="none" w:sz="0" w:space="0" w:color="auto"/>
        <w:bottom w:val="none" w:sz="0" w:space="0" w:color="auto"/>
        <w:right w:val="none" w:sz="0" w:space="0" w:color="auto"/>
      </w:divBdr>
    </w:div>
    <w:div w:id="149102830">
      <w:bodyDiv w:val="1"/>
      <w:marLeft w:val="0"/>
      <w:marRight w:val="0"/>
      <w:marTop w:val="0"/>
      <w:marBottom w:val="0"/>
      <w:divBdr>
        <w:top w:val="none" w:sz="0" w:space="0" w:color="auto"/>
        <w:left w:val="none" w:sz="0" w:space="0" w:color="auto"/>
        <w:bottom w:val="none" w:sz="0" w:space="0" w:color="auto"/>
        <w:right w:val="none" w:sz="0" w:space="0" w:color="auto"/>
      </w:divBdr>
    </w:div>
    <w:div w:id="236979037">
      <w:bodyDiv w:val="1"/>
      <w:marLeft w:val="0"/>
      <w:marRight w:val="0"/>
      <w:marTop w:val="0"/>
      <w:marBottom w:val="0"/>
      <w:divBdr>
        <w:top w:val="none" w:sz="0" w:space="0" w:color="auto"/>
        <w:left w:val="none" w:sz="0" w:space="0" w:color="auto"/>
        <w:bottom w:val="none" w:sz="0" w:space="0" w:color="auto"/>
        <w:right w:val="none" w:sz="0" w:space="0" w:color="auto"/>
      </w:divBdr>
    </w:div>
    <w:div w:id="246773426">
      <w:bodyDiv w:val="1"/>
      <w:marLeft w:val="0"/>
      <w:marRight w:val="0"/>
      <w:marTop w:val="0"/>
      <w:marBottom w:val="0"/>
      <w:divBdr>
        <w:top w:val="none" w:sz="0" w:space="0" w:color="auto"/>
        <w:left w:val="none" w:sz="0" w:space="0" w:color="auto"/>
        <w:bottom w:val="none" w:sz="0" w:space="0" w:color="auto"/>
        <w:right w:val="none" w:sz="0" w:space="0" w:color="auto"/>
      </w:divBdr>
    </w:div>
    <w:div w:id="282662788">
      <w:bodyDiv w:val="1"/>
      <w:marLeft w:val="0"/>
      <w:marRight w:val="0"/>
      <w:marTop w:val="0"/>
      <w:marBottom w:val="0"/>
      <w:divBdr>
        <w:top w:val="none" w:sz="0" w:space="0" w:color="auto"/>
        <w:left w:val="none" w:sz="0" w:space="0" w:color="auto"/>
        <w:bottom w:val="none" w:sz="0" w:space="0" w:color="auto"/>
        <w:right w:val="none" w:sz="0" w:space="0" w:color="auto"/>
      </w:divBdr>
    </w:div>
    <w:div w:id="312570143">
      <w:bodyDiv w:val="1"/>
      <w:marLeft w:val="0"/>
      <w:marRight w:val="0"/>
      <w:marTop w:val="0"/>
      <w:marBottom w:val="0"/>
      <w:divBdr>
        <w:top w:val="none" w:sz="0" w:space="0" w:color="auto"/>
        <w:left w:val="none" w:sz="0" w:space="0" w:color="auto"/>
        <w:bottom w:val="none" w:sz="0" w:space="0" w:color="auto"/>
        <w:right w:val="none" w:sz="0" w:space="0" w:color="auto"/>
      </w:divBdr>
    </w:div>
    <w:div w:id="360013618">
      <w:bodyDiv w:val="1"/>
      <w:marLeft w:val="0"/>
      <w:marRight w:val="0"/>
      <w:marTop w:val="0"/>
      <w:marBottom w:val="0"/>
      <w:divBdr>
        <w:top w:val="none" w:sz="0" w:space="0" w:color="auto"/>
        <w:left w:val="none" w:sz="0" w:space="0" w:color="auto"/>
        <w:bottom w:val="none" w:sz="0" w:space="0" w:color="auto"/>
        <w:right w:val="none" w:sz="0" w:space="0" w:color="auto"/>
      </w:divBdr>
    </w:div>
    <w:div w:id="368267496">
      <w:bodyDiv w:val="1"/>
      <w:marLeft w:val="0"/>
      <w:marRight w:val="0"/>
      <w:marTop w:val="0"/>
      <w:marBottom w:val="0"/>
      <w:divBdr>
        <w:top w:val="none" w:sz="0" w:space="0" w:color="auto"/>
        <w:left w:val="none" w:sz="0" w:space="0" w:color="auto"/>
        <w:bottom w:val="none" w:sz="0" w:space="0" w:color="auto"/>
        <w:right w:val="none" w:sz="0" w:space="0" w:color="auto"/>
      </w:divBdr>
    </w:div>
    <w:div w:id="378365651">
      <w:bodyDiv w:val="1"/>
      <w:marLeft w:val="0"/>
      <w:marRight w:val="0"/>
      <w:marTop w:val="0"/>
      <w:marBottom w:val="0"/>
      <w:divBdr>
        <w:top w:val="none" w:sz="0" w:space="0" w:color="auto"/>
        <w:left w:val="none" w:sz="0" w:space="0" w:color="auto"/>
        <w:bottom w:val="none" w:sz="0" w:space="0" w:color="auto"/>
        <w:right w:val="none" w:sz="0" w:space="0" w:color="auto"/>
      </w:divBdr>
    </w:div>
    <w:div w:id="432551768">
      <w:bodyDiv w:val="1"/>
      <w:marLeft w:val="0"/>
      <w:marRight w:val="0"/>
      <w:marTop w:val="0"/>
      <w:marBottom w:val="0"/>
      <w:divBdr>
        <w:top w:val="none" w:sz="0" w:space="0" w:color="auto"/>
        <w:left w:val="none" w:sz="0" w:space="0" w:color="auto"/>
        <w:bottom w:val="none" w:sz="0" w:space="0" w:color="auto"/>
        <w:right w:val="none" w:sz="0" w:space="0" w:color="auto"/>
      </w:divBdr>
    </w:div>
    <w:div w:id="449789023">
      <w:bodyDiv w:val="1"/>
      <w:marLeft w:val="0"/>
      <w:marRight w:val="0"/>
      <w:marTop w:val="0"/>
      <w:marBottom w:val="0"/>
      <w:divBdr>
        <w:top w:val="none" w:sz="0" w:space="0" w:color="auto"/>
        <w:left w:val="none" w:sz="0" w:space="0" w:color="auto"/>
        <w:bottom w:val="none" w:sz="0" w:space="0" w:color="auto"/>
        <w:right w:val="none" w:sz="0" w:space="0" w:color="auto"/>
      </w:divBdr>
    </w:div>
    <w:div w:id="497116190">
      <w:bodyDiv w:val="1"/>
      <w:marLeft w:val="0"/>
      <w:marRight w:val="0"/>
      <w:marTop w:val="0"/>
      <w:marBottom w:val="0"/>
      <w:divBdr>
        <w:top w:val="none" w:sz="0" w:space="0" w:color="auto"/>
        <w:left w:val="none" w:sz="0" w:space="0" w:color="auto"/>
        <w:bottom w:val="none" w:sz="0" w:space="0" w:color="auto"/>
        <w:right w:val="none" w:sz="0" w:space="0" w:color="auto"/>
      </w:divBdr>
    </w:div>
    <w:div w:id="523373094">
      <w:bodyDiv w:val="1"/>
      <w:marLeft w:val="0"/>
      <w:marRight w:val="0"/>
      <w:marTop w:val="0"/>
      <w:marBottom w:val="0"/>
      <w:divBdr>
        <w:top w:val="none" w:sz="0" w:space="0" w:color="auto"/>
        <w:left w:val="none" w:sz="0" w:space="0" w:color="auto"/>
        <w:bottom w:val="none" w:sz="0" w:space="0" w:color="auto"/>
        <w:right w:val="none" w:sz="0" w:space="0" w:color="auto"/>
      </w:divBdr>
    </w:div>
    <w:div w:id="545220738">
      <w:bodyDiv w:val="1"/>
      <w:marLeft w:val="0"/>
      <w:marRight w:val="0"/>
      <w:marTop w:val="0"/>
      <w:marBottom w:val="0"/>
      <w:divBdr>
        <w:top w:val="none" w:sz="0" w:space="0" w:color="auto"/>
        <w:left w:val="none" w:sz="0" w:space="0" w:color="auto"/>
        <w:bottom w:val="none" w:sz="0" w:space="0" w:color="auto"/>
        <w:right w:val="none" w:sz="0" w:space="0" w:color="auto"/>
      </w:divBdr>
    </w:div>
    <w:div w:id="575818709">
      <w:bodyDiv w:val="1"/>
      <w:marLeft w:val="0"/>
      <w:marRight w:val="0"/>
      <w:marTop w:val="0"/>
      <w:marBottom w:val="0"/>
      <w:divBdr>
        <w:top w:val="none" w:sz="0" w:space="0" w:color="auto"/>
        <w:left w:val="none" w:sz="0" w:space="0" w:color="auto"/>
        <w:bottom w:val="none" w:sz="0" w:space="0" w:color="auto"/>
        <w:right w:val="none" w:sz="0" w:space="0" w:color="auto"/>
      </w:divBdr>
    </w:div>
    <w:div w:id="579172703">
      <w:bodyDiv w:val="1"/>
      <w:marLeft w:val="0"/>
      <w:marRight w:val="0"/>
      <w:marTop w:val="0"/>
      <w:marBottom w:val="0"/>
      <w:divBdr>
        <w:top w:val="none" w:sz="0" w:space="0" w:color="auto"/>
        <w:left w:val="none" w:sz="0" w:space="0" w:color="auto"/>
        <w:bottom w:val="none" w:sz="0" w:space="0" w:color="auto"/>
        <w:right w:val="none" w:sz="0" w:space="0" w:color="auto"/>
      </w:divBdr>
    </w:div>
    <w:div w:id="648555984">
      <w:bodyDiv w:val="1"/>
      <w:marLeft w:val="0"/>
      <w:marRight w:val="0"/>
      <w:marTop w:val="0"/>
      <w:marBottom w:val="0"/>
      <w:divBdr>
        <w:top w:val="none" w:sz="0" w:space="0" w:color="auto"/>
        <w:left w:val="none" w:sz="0" w:space="0" w:color="auto"/>
        <w:bottom w:val="none" w:sz="0" w:space="0" w:color="auto"/>
        <w:right w:val="none" w:sz="0" w:space="0" w:color="auto"/>
      </w:divBdr>
    </w:div>
    <w:div w:id="660738144">
      <w:bodyDiv w:val="1"/>
      <w:marLeft w:val="0"/>
      <w:marRight w:val="0"/>
      <w:marTop w:val="0"/>
      <w:marBottom w:val="0"/>
      <w:divBdr>
        <w:top w:val="none" w:sz="0" w:space="0" w:color="auto"/>
        <w:left w:val="none" w:sz="0" w:space="0" w:color="auto"/>
        <w:bottom w:val="none" w:sz="0" w:space="0" w:color="auto"/>
        <w:right w:val="none" w:sz="0" w:space="0" w:color="auto"/>
      </w:divBdr>
    </w:div>
    <w:div w:id="699554476">
      <w:bodyDiv w:val="1"/>
      <w:marLeft w:val="0"/>
      <w:marRight w:val="0"/>
      <w:marTop w:val="0"/>
      <w:marBottom w:val="0"/>
      <w:divBdr>
        <w:top w:val="none" w:sz="0" w:space="0" w:color="auto"/>
        <w:left w:val="none" w:sz="0" w:space="0" w:color="auto"/>
        <w:bottom w:val="none" w:sz="0" w:space="0" w:color="auto"/>
        <w:right w:val="none" w:sz="0" w:space="0" w:color="auto"/>
      </w:divBdr>
    </w:div>
    <w:div w:id="733355913">
      <w:bodyDiv w:val="1"/>
      <w:marLeft w:val="0"/>
      <w:marRight w:val="0"/>
      <w:marTop w:val="0"/>
      <w:marBottom w:val="0"/>
      <w:divBdr>
        <w:top w:val="none" w:sz="0" w:space="0" w:color="auto"/>
        <w:left w:val="none" w:sz="0" w:space="0" w:color="auto"/>
        <w:bottom w:val="none" w:sz="0" w:space="0" w:color="auto"/>
        <w:right w:val="none" w:sz="0" w:space="0" w:color="auto"/>
      </w:divBdr>
    </w:div>
    <w:div w:id="804934524">
      <w:bodyDiv w:val="1"/>
      <w:marLeft w:val="0"/>
      <w:marRight w:val="0"/>
      <w:marTop w:val="0"/>
      <w:marBottom w:val="0"/>
      <w:divBdr>
        <w:top w:val="none" w:sz="0" w:space="0" w:color="auto"/>
        <w:left w:val="none" w:sz="0" w:space="0" w:color="auto"/>
        <w:bottom w:val="none" w:sz="0" w:space="0" w:color="auto"/>
        <w:right w:val="none" w:sz="0" w:space="0" w:color="auto"/>
      </w:divBdr>
    </w:div>
    <w:div w:id="806554074">
      <w:bodyDiv w:val="1"/>
      <w:marLeft w:val="0"/>
      <w:marRight w:val="0"/>
      <w:marTop w:val="0"/>
      <w:marBottom w:val="0"/>
      <w:divBdr>
        <w:top w:val="none" w:sz="0" w:space="0" w:color="auto"/>
        <w:left w:val="none" w:sz="0" w:space="0" w:color="auto"/>
        <w:bottom w:val="none" w:sz="0" w:space="0" w:color="auto"/>
        <w:right w:val="none" w:sz="0" w:space="0" w:color="auto"/>
      </w:divBdr>
    </w:div>
    <w:div w:id="817067321">
      <w:bodyDiv w:val="1"/>
      <w:marLeft w:val="0"/>
      <w:marRight w:val="0"/>
      <w:marTop w:val="0"/>
      <w:marBottom w:val="0"/>
      <w:divBdr>
        <w:top w:val="none" w:sz="0" w:space="0" w:color="auto"/>
        <w:left w:val="none" w:sz="0" w:space="0" w:color="auto"/>
        <w:bottom w:val="none" w:sz="0" w:space="0" w:color="auto"/>
        <w:right w:val="none" w:sz="0" w:space="0" w:color="auto"/>
      </w:divBdr>
    </w:div>
    <w:div w:id="916937302">
      <w:bodyDiv w:val="1"/>
      <w:marLeft w:val="0"/>
      <w:marRight w:val="0"/>
      <w:marTop w:val="0"/>
      <w:marBottom w:val="0"/>
      <w:divBdr>
        <w:top w:val="none" w:sz="0" w:space="0" w:color="auto"/>
        <w:left w:val="none" w:sz="0" w:space="0" w:color="auto"/>
        <w:bottom w:val="none" w:sz="0" w:space="0" w:color="auto"/>
        <w:right w:val="none" w:sz="0" w:space="0" w:color="auto"/>
      </w:divBdr>
    </w:div>
    <w:div w:id="917251928">
      <w:bodyDiv w:val="1"/>
      <w:marLeft w:val="0"/>
      <w:marRight w:val="0"/>
      <w:marTop w:val="0"/>
      <w:marBottom w:val="0"/>
      <w:divBdr>
        <w:top w:val="none" w:sz="0" w:space="0" w:color="auto"/>
        <w:left w:val="none" w:sz="0" w:space="0" w:color="auto"/>
        <w:bottom w:val="none" w:sz="0" w:space="0" w:color="auto"/>
        <w:right w:val="none" w:sz="0" w:space="0" w:color="auto"/>
      </w:divBdr>
    </w:div>
    <w:div w:id="930774682">
      <w:bodyDiv w:val="1"/>
      <w:marLeft w:val="0"/>
      <w:marRight w:val="0"/>
      <w:marTop w:val="0"/>
      <w:marBottom w:val="0"/>
      <w:divBdr>
        <w:top w:val="none" w:sz="0" w:space="0" w:color="auto"/>
        <w:left w:val="none" w:sz="0" w:space="0" w:color="auto"/>
        <w:bottom w:val="none" w:sz="0" w:space="0" w:color="auto"/>
        <w:right w:val="none" w:sz="0" w:space="0" w:color="auto"/>
      </w:divBdr>
    </w:div>
    <w:div w:id="947353107">
      <w:bodyDiv w:val="1"/>
      <w:marLeft w:val="0"/>
      <w:marRight w:val="0"/>
      <w:marTop w:val="0"/>
      <w:marBottom w:val="0"/>
      <w:divBdr>
        <w:top w:val="none" w:sz="0" w:space="0" w:color="auto"/>
        <w:left w:val="none" w:sz="0" w:space="0" w:color="auto"/>
        <w:bottom w:val="none" w:sz="0" w:space="0" w:color="auto"/>
        <w:right w:val="none" w:sz="0" w:space="0" w:color="auto"/>
      </w:divBdr>
    </w:div>
    <w:div w:id="967004552">
      <w:bodyDiv w:val="1"/>
      <w:marLeft w:val="0"/>
      <w:marRight w:val="0"/>
      <w:marTop w:val="0"/>
      <w:marBottom w:val="0"/>
      <w:divBdr>
        <w:top w:val="none" w:sz="0" w:space="0" w:color="auto"/>
        <w:left w:val="none" w:sz="0" w:space="0" w:color="auto"/>
        <w:bottom w:val="none" w:sz="0" w:space="0" w:color="auto"/>
        <w:right w:val="none" w:sz="0" w:space="0" w:color="auto"/>
      </w:divBdr>
    </w:div>
    <w:div w:id="970135954">
      <w:bodyDiv w:val="1"/>
      <w:marLeft w:val="0"/>
      <w:marRight w:val="0"/>
      <w:marTop w:val="0"/>
      <w:marBottom w:val="0"/>
      <w:divBdr>
        <w:top w:val="none" w:sz="0" w:space="0" w:color="auto"/>
        <w:left w:val="none" w:sz="0" w:space="0" w:color="auto"/>
        <w:bottom w:val="none" w:sz="0" w:space="0" w:color="auto"/>
        <w:right w:val="none" w:sz="0" w:space="0" w:color="auto"/>
      </w:divBdr>
    </w:div>
    <w:div w:id="1005132645">
      <w:bodyDiv w:val="1"/>
      <w:marLeft w:val="0"/>
      <w:marRight w:val="0"/>
      <w:marTop w:val="0"/>
      <w:marBottom w:val="0"/>
      <w:divBdr>
        <w:top w:val="none" w:sz="0" w:space="0" w:color="auto"/>
        <w:left w:val="none" w:sz="0" w:space="0" w:color="auto"/>
        <w:bottom w:val="none" w:sz="0" w:space="0" w:color="auto"/>
        <w:right w:val="none" w:sz="0" w:space="0" w:color="auto"/>
      </w:divBdr>
    </w:div>
    <w:div w:id="1041974086">
      <w:bodyDiv w:val="1"/>
      <w:marLeft w:val="0"/>
      <w:marRight w:val="0"/>
      <w:marTop w:val="0"/>
      <w:marBottom w:val="0"/>
      <w:divBdr>
        <w:top w:val="none" w:sz="0" w:space="0" w:color="auto"/>
        <w:left w:val="none" w:sz="0" w:space="0" w:color="auto"/>
        <w:bottom w:val="none" w:sz="0" w:space="0" w:color="auto"/>
        <w:right w:val="none" w:sz="0" w:space="0" w:color="auto"/>
      </w:divBdr>
    </w:div>
    <w:div w:id="1102265487">
      <w:bodyDiv w:val="1"/>
      <w:marLeft w:val="0"/>
      <w:marRight w:val="0"/>
      <w:marTop w:val="0"/>
      <w:marBottom w:val="0"/>
      <w:divBdr>
        <w:top w:val="none" w:sz="0" w:space="0" w:color="auto"/>
        <w:left w:val="none" w:sz="0" w:space="0" w:color="auto"/>
        <w:bottom w:val="none" w:sz="0" w:space="0" w:color="auto"/>
        <w:right w:val="none" w:sz="0" w:space="0" w:color="auto"/>
      </w:divBdr>
    </w:div>
    <w:div w:id="1141072844">
      <w:bodyDiv w:val="1"/>
      <w:marLeft w:val="0"/>
      <w:marRight w:val="0"/>
      <w:marTop w:val="0"/>
      <w:marBottom w:val="0"/>
      <w:divBdr>
        <w:top w:val="none" w:sz="0" w:space="0" w:color="auto"/>
        <w:left w:val="none" w:sz="0" w:space="0" w:color="auto"/>
        <w:bottom w:val="none" w:sz="0" w:space="0" w:color="auto"/>
        <w:right w:val="none" w:sz="0" w:space="0" w:color="auto"/>
      </w:divBdr>
    </w:div>
    <w:div w:id="1186208237">
      <w:bodyDiv w:val="1"/>
      <w:marLeft w:val="0"/>
      <w:marRight w:val="0"/>
      <w:marTop w:val="0"/>
      <w:marBottom w:val="0"/>
      <w:divBdr>
        <w:top w:val="none" w:sz="0" w:space="0" w:color="auto"/>
        <w:left w:val="none" w:sz="0" w:space="0" w:color="auto"/>
        <w:bottom w:val="none" w:sz="0" w:space="0" w:color="auto"/>
        <w:right w:val="none" w:sz="0" w:space="0" w:color="auto"/>
      </w:divBdr>
    </w:div>
    <w:div w:id="1213273460">
      <w:bodyDiv w:val="1"/>
      <w:marLeft w:val="0"/>
      <w:marRight w:val="0"/>
      <w:marTop w:val="0"/>
      <w:marBottom w:val="0"/>
      <w:divBdr>
        <w:top w:val="none" w:sz="0" w:space="0" w:color="auto"/>
        <w:left w:val="none" w:sz="0" w:space="0" w:color="auto"/>
        <w:bottom w:val="none" w:sz="0" w:space="0" w:color="auto"/>
        <w:right w:val="none" w:sz="0" w:space="0" w:color="auto"/>
      </w:divBdr>
    </w:div>
    <w:div w:id="1271739875">
      <w:bodyDiv w:val="1"/>
      <w:marLeft w:val="0"/>
      <w:marRight w:val="0"/>
      <w:marTop w:val="0"/>
      <w:marBottom w:val="0"/>
      <w:divBdr>
        <w:top w:val="none" w:sz="0" w:space="0" w:color="auto"/>
        <w:left w:val="none" w:sz="0" w:space="0" w:color="auto"/>
        <w:bottom w:val="none" w:sz="0" w:space="0" w:color="auto"/>
        <w:right w:val="none" w:sz="0" w:space="0" w:color="auto"/>
      </w:divBdr>
    </w:div>
    <w:div w:id="1302999232">
      <w:bodyDiv w:val="1"/>
      <w:marLeft w:val="0"/>
      <w:marRight w:val="0"/>
      <w:marTop w:val="0"/>
      <w:marBottom w:val="0"/>
      <w:divBdr>
        <w:top w:val="none" w:sz="0" w:space="0" w:color="auto"/>
        <w:left w:val="none" w:sz="0" w:space="0" w:color="auto"/>
        <w:bottom w:val="none" w:sz="0" w:space="0" w:color="auto"/>
        <w:right w:val="none" w:sz="0" w:space="0" w:color="auto"/>
      </w:divBdr>
    </w:div>
    <w:div w:id="1315258005">
      <w:bodyDiv w:val="1"/>
      <w:marLeft w:val="0"/>
      <w:marRight w:val="0"/>
      <w:marTop w:val="0"/>
      <w:marBottom w:val="0"/>
      <w:divBdr>
        <w:top w:val="none" w:sz="0" w:space="0" w:color="auto"/>
        <w:left w:val="none" w:sz="0" w:space="0" w:color="auto"/>
        <w:bottom w:val="none" w:sz="0" w:space="0" w:color="auto"/>
        <w:right w:val="none" w:sz="0" w:space="0" w:color="auto"/>
      </w:divBdr>
    </w:div>
    <w:div w:id="1338269982">
      <w:bodyDiv w:val="1"/>
      <w:marLeft w:val="0"/>
      <w:marRight w:val="0"/>
      <w:marTop w:val="0"/>
      <w:marBottom w:val="0"/>
      <w:divBdr>
        <w:top w:val="none" w:sz="0" w:space="0" w:color="auto"/>
        <w:left w:val="none" w:sz="0" w:space="0" w:color="auto"/>
        <w:bottom w:val="none" w:sz="0" w:space="0" w:color="auto"/>
        <w:right w:val="none" w:sz="0" w:space="0" w:color="auto"/>
      </w:divBdr>
    </w:div>
    <w:div w:id="1380516522">
      <w:bodyDiv w:val="1"/>
      <w:marLeft w:val="0"/>
      <w:marRight w:val="0"/>
      <w:marTop w:val="0"/>
      <w:marBottom w:val="0"/>
      <w:divBdr>
        <w:top w:val="none" w:sz="0" w:space="0" w:color="auto"/>
        <w:left w:val="none" w:sz="0" w:space="0" w:color="auto"/>
        <w:bottom w:val="none" w:sz="0" w:space="0" w:color="auto"/>
        <w:right w:val="none" w:sz="0" w:space="0" w:color="auto"/>
      </w:divBdr>
    </w:div>
    <w:div w:id="1449163189">
      <w:bodyDiv w:val="1"/>
      <w:marLeft w:val="0"/>
      <w:marRight w:val="0"/>
      <w:marTop w:val="0"/>
      <w:marBottom w:val="0"/>
      <w:divBdr>
        <w:top w:val="none" w:sz="0" w:space="0" w:color="auto"/>
        <w:left w:val="none" w:sz="0" w:space="0" w:color="auto"/>
        <w:bottom w:val="none" w:sz="0" w:space="0" w:color="auto"/>
        <w:right w:val="none" w:sz="0" w:space="0" w:color="auto"/>
      </w:divBdr>
    </w:div>
    <w:div w:id="1459179088">
      <w:bodyDiv w:val="1"/>
      <w:marLeft w:val="0"/>
      <w:marRight w:val="0"/>
      <w:marTop w:val="0"/>
      <w:marBottom w:val="0"/>
      <w:divBdr>
        <w:top w:val="none" w:sz="0" w:space="0" w:color="auto"/>
        <w:left w:val="none" w:sz="0" w:space="0" w:color="auto"/>
        <w:bottom w:val="none" w:sz="0" w:space="0" w:color="auto"/>
        <w:right w:val="none" w:sz="0" w:space="0" w:color="auto"/>
      </w:divBdr>
    </w:div>
    <w:div w:id="1469275136">
      <w:bodyDiv w:val="1"/>
      <w:marLeft w:val="0"/>
      <w:marRight w:val="0"/>
      <w:marTop w:val="0"/>
      <w:marBottom w:val="0"/>
      <w:divBdr>
        <w:top w:val="none" w:sz="0" w:space="0" w:color="auto"/>
        <w:left w:val="none" w:sz="0" w:space="0" w:color="auto"/>
        <w:bottom w:val="none" w:sz="0" w:space="0" w:color="auto"/>
        <w:right w:val="none" w:sz="0" w:space="0" w:color="auto"/>
      </w:divBdr>
    </w:div>
    <w:div w:id="1472869222">
      <w:bodyDiv w:val="1"/>
      <w:marLeft w:val="0"/>
      <w:marRight w:val="0"/>
      <w:marTop w:val="0"/>
      <w:marBottom w:val="0"/>
      <w:divBdr>
        <w:top w:val="none" w:sz="0" w:space="0" w:color="auto"/>
        <w:left w:val="none" w:sz="0" w:space="0" w:color="auto"/>
        <w:bottom w:val="none" w:sz="0" w:space="0" w:color="auto"/>
        <w:right w:val="none" w:sz="0" w:space="0" w:color="auto"/>
      </w:divBdr>
    </w:div>
    <w:div w:id="1487476760">
      <w:bodyDiv w:val="1"/>
      <w:marLeft w:val="0"/>
      <w:marRight w:val="0"/>
      <w:marTop w:val="0"/>
      <w:marBottom w:val="0"/>
      <w:divBdr>
        <w:top w:val="none" w:sz="0" w:space="0" w:color="auto"/>
        <w:left w:val="none" w:sz="0" w:space="0" w:color="auto"/>
        <w:bottom w:val="none" w:sz="0" w:space="0" w:color="auto"/>
        <w:right w:val="none" w:sz="0" w:space="0" w:color="auto"/>
      </w:divBdr>
    </w:div>
    <w:div w:id="1523978262">
      <w:bodyDiv w:val="1"/>
      <w:marLeft w:val="0"/>
      <w:marRight w:val="0"/>
      <w:marTop w:val="0"/>
      <w:marBottom w:val="0"/>
      <w:divBdr>
        <w:top w:val="none" w:sz="0" w:space="0" w:color="auto"/>
        <w:left w:val="none" w:sz="0" w:space="0" w:color="auto"/>
        <w:bottom w:val="none" w:sz="0" w:space="0" w:color="auto"/>
        <w:right w:val="none" w:sz="0" w:space="0" w:color="auto"/>
      </w:divBdr>
    </w:div>
    <w:div w:id="1632903662">
      <w:bodyDiv w:val="1"/>
      <w:marLeft w:val="0"/>
      <w:marRight w:val="0"/>
      <w:marTop w:val="0"/>
      <w:marBottom w:val="0"/>
      <w:divBdr>
        <w:top w:val="none" w:sz="0" w:space="0" w:color="auto"/>
        <w:left w:val="none" w:sz="0" w:space="0" w:color="auto"/>
        <w:bottom w:val="none" w:sz="0" w:space="0" w:color="auto"/>
        <w:right w:val="none" w:sz="0" w:space="0" w:color="auto"/>
      </w:divBdr>
    </w:div>
    <w:div w:id="1677266531">
      <w:bodyDiv w:val="1"/>
      <w:marLeft w:val="0"/>
      <w:marRight w:val="0"/>
      <w:marTop w:val="0"/>
      <w:marBottom w:val="0"/>
      <w:divBdr>
        <w:top w:val="none" w:sz="0" w:space="0" w:color="auto"/>
        <w:left w:val="none" w:sz="0" w:space="0" w:color="auto"/>
        <w:bottom w:val="none" w:sz="0" w:space="0" w:color="auto"/>
        <w:right w:val="none" w:sz="0" w:space="0" w:color="auto"/>
      </w:divBdr>
    </w:div>
    <w:div w:id="1698627601">
      <w:bodyDiv w:val="1"/>
      <w:marLeft w:val="0"/>
      <w:marRight w:val="0"/>
      <w:marTop w:val="0"/>
      <w:marBottom w:val="0"/>
      <w:divBdr>
        <w:top w:val="none" w:sz="0" w:space="0" w:color="auto"/>
        <w:left w:val="none" w:sz="0" w:space="0" w:color="auto"/>
        <w:bottom w:val="none" w:sz="0" w:space="0" w:color="auto"/>
        <w:right w:val="none" w:sz="0" w:space="0" w:color="auto"/>
      </w:divBdr>
    </w:div>
    <w:div w:id="1710105398">
      <w:bodyDiv w:val="1"/>
      <w:marLeft w:val="0"/>
      <w:marRight w:val="0"/>
      <w:marTop w:val="0"/>
      <w:marBottom w:val="0"/>
      <w:divBdr>
        <w:top w:val="none" w:sz="0" w:space="0" w:color="auto"/>
        <w:left w:val="none" w:sz="0" w:space="0" w:color="auto"/>
        <w:bottom w:val="none" w:sz="0" w:space="0" w:color="auto"/>
        <w:right w:val="none" w:sz="0" w:space="0" w:color="auto"/>
      </w:divBdr>
    </w:div>
    <w:div w:id="1760561588">
      <w:bodyDiv w:val="1"/>
      <w:marLeft w:val="0"/>
      <w:marRight w:val="0"/>
      <w:marTop w:val="0"/>
      <w:marBottom w:val="0"/>
      <w:divBdr>
        <w:top w:val="none" w:sz="0" w:space="0" w:color="auto"/>
        <w:left w:val="none" w:sz="0" w:space="0" w:color="auto"/>
        <w:bottom w:val="none" w:sz="0" w:space="0" w:color="auto"/>
        <w:right w:val="none" w:sz="0" w:space="0" w:color="auto"/>
      </w:divBdr>
    </w:div>
    <w:div w:id="1774201440">
      <w:bodyDiv w:val="1"/>
      <w:marLeft w:val="0"/>
      <w:marRight w:val="0"/>
      <w:marTop w:val="0"/>
      <w:marBottom w:val="0"/>
      <w:divBdr>
        <w:top w:val="none" w:sz="0" w:space="0" w:color="auto"/>
        <w:left w:val="none" w:sz="0" w:space="0" w:color="auto"/>
        <w:bottom w:val="none" w:sz="0" w:space="0" w:color="auto"/>
        <w:right w:val="none" w:sz="0" w:space="0" w:color="auto"/>
      </w:divBdr>
    </w:div>
    <w:div w:id="1845899629">
      <w:bodyDiv w:val="1"/>
      <w:marLeft w:val="0"/>
      <w:marRight w:val="0"/>
      <w:marTop w:val="0"/>
      <w:marBottom w:val="0"/>
      <w:divBdr>
        <w:top w:val="none" w:sz="0" w:space="0" w:color="auto"/>
        <w:left w:val="none" w:sz="0" w:space="0" w:color="auto"/>
        <w:bottom w:val="none" w:sz="0" w:space="0" w:color="auto"/>
        <w:right w:val="none" w:sz="0" w:space="0" w:color="auto"/>
      </w:divBdr>
    </w:div>
    <w:div w:id="1856383734">
      <w:bodyDiv w:val="1"/>
      <w:marLeft w:val="0"/>
      <w:marRight w:val="0"/>
      <w:marTop w:val="0"/>
      <w:marBottom w:val="0"/>
      <w:divBdr>
        <w:top w:val="none" w:sz="0" w:space="0" w:color="auto"/>
        <w:left w:val="none" w:sz="0" w:space="0" w:color="auto"/>
        <w:bottom w:val="none" w:sz="0" w:space="0" w:color="auto"/>
        <w:right w:val="none" w:sz="0" w:space="0" w:color="auto"/>
      </w:divBdr>
    </w:div>
    <w:div w:id="1876581116">
      <w:bodyDiv w:val="1"/>
      <w:marLeft w:val="0"/>
      <w:marRight w:val="0"/>
      <w:marTop w:val="0"/>
      <w:marBottom w:val="0"/>
      <w:divBdr>
        <w:top w:val="none" w:sz="0" w:space="0" w:color="auto"/>
        <w:left w:val="none" w:sz="0" w:space="0" w:color="auto"/>
        <w:bottom w:val="none" w:sz="0" w:space="0" w:color="auto"/>
        <w:right w:val="none" w:sz="0" w:space="0" w:color="auto"/>
      </w:divBdr>
    </w:div>
    <w:div w:id="1893730315">
      <w:bodyDiv w:val="1"/>
      <w:marLeft w:val="0"/>
      <w:marRight w:val="0"/>
      <w:marTop w:val="0"/>
      <w:marBottom w:val="0"/>
      <w:divBdr>
        <w:top w:val="none" w:sz="0" w:space="0" w:color="auto"/>
        <w:left w:val="none" w:sz="0" w:space="0" w:color="auto"/>
        <w:bottom w:val="none" w:sz="0" w:space="0" w:color="auto"/>
        <w:right w:val="none" w:sz="0" w:space="0" w:color="auto"/>
      </w:divBdr>
    </w:div>
    <w:div w:id="1899975801">
      <w:bodyDiv w:val="1"/>
      <w:marLeft w:val="0"/>
      <w:marRight w:val="0"/>
      <w:marTop w:val="0"/>
      <w:marBottom w:val="0"/>
      <w:divBdr>
        <w:top w:val="none" w:sz="0" w:space="0" w:color="auto"/>
        <w:left w:val="none" w:sz="0" w:space="0" w:color="auto"/>
        <w:bottom w:val="none" w:sz="0" w:space="0" w:color="auto"/>
        <w:right w:val="none" w:sz="0" w:space="0" w:color="auto"/>
      </w:divBdr>
    </w:div>
    <w:div w:id="1917938436">
      <w:bodyDiv w:val="1"/>
      <w:marLeft w:val="0"/>
      <w:marRight w:val="0"/>
      <w:marTop w:val="0"/>
      <w:marBottom w:val="0"/>
      <w:divBdr>
        <w:top w:val="none" w:sz="0" w:space="0" w:color="auto"/>
        <w:left w:val="none" w:sz="0" w:space="0" w:color="auto"/>
        <w:bottom w:val="none" w:sz="0" w:space="0" w:color="auto"/>
        <w:right w:val="none" w:sz="0" w:space="0" w:color="auto"/>
      </w:divBdr>
    </w:div>
    <w:div w:id="2015035432">
      <w:bodyDiv w:val="1"/>
      <w:marLeft w:val="0"/>
      <w:marRight w:val="0"/>
      <w:marTop w:val="0"/>
      <w:marBottom w:val="0"/>
      <w:divBdr>
        <w:top w:val="none" w:sz="0" w:space="0" w:color="auto"/>
        <w:left w:val="none" w:sz="0" w:space="0" w:color="auto"/>
        <w:bottom w:val="none" w:sz="0" w:space="0" w:color="auto"/>
        <w:right w:val="none" w:sz="0" w:space="0" w:color="auto"/>
      </w:divBdr>
    </w:div>
    <w:div w:id="2069961927">
      <w:bodyDiv w:val="1"/>
      <w:marLeft w:val="0"/>
      <w:marRight w:val="0"/>
      <w:marTop w:val="0"/>
      <w:marBottom w:val="0"/>
      <w:divBdr>
        <w:top w:val="none" w:sz="0" w:space="0" w:color="auto"/>
        <w:left w:val="none" w:sz="0" w:space="0" w:color="auto"/>
        <w:bottom w:val="none" w:sz="0" w:space="0" w:color="auto"/>
        <w:right w:val="none" w:sz="0" w:space="0" w:color="auto"/>
      </w:divBdr>
    </w:div>
    <w:div w:id="2099281853">
      <w:bodyDiv w:val="1"/>
      <w:marLeft w:val="0"/>
      <w:marRight w:val="0"/>
      <w:marTop w:val="0"/>
      <w:marBottom w:val="0"/>
      <w:divBdr>
        <w:top w:val="none" w:sz="0" w:space="0" w:color="auto"/>
        <w:left w:val="none" w:sz="0" w:space="0" w:color="auto"/>
        <w:bottom w:val="none" w:sz="0" w:space="0" w:color="auto"/>
        <w:right w:val="none" w:sz="0" w:space="0" w:color="auto"/>
      </w:divBdr>
    </w:div>
    <w:div w:id="2107260863">
      <w:bodyDiv w:val="1"/>
      <w:marLeft w:val="0"/>
      <w:marRight w:val="0"/>
      <w:marTop w:val="0"/>
      <w:marBottom w:val="0"/>
      <w:divBdr>
        <w:top w:val="none" w:sz="0" w:space="0" w:color="auto"/>
        <w:left w:val="none" w:sz="0" w:space="0" w:color="auto"/>
        <w:bottom w:val="none" w:sz="0" w:space="0" w:color="auto"/>
        <w:right w:val="none" w:sz="0" w:space="0" w:color="auto"/>
      </w:divBdr>
    </w:div>
    <w:div w:id="2140754620">
      <w:bodyDiv w:val="1"/>
      <w:marLeft w:val="0"/>
      <w:marRight w:val="0"/>
      <w:marTop w:val="0"/>
      <w:marBottom w:val="0"/>
      <w:divBdr>
        <w:top w:val="none" w:sz="0" w:space="0" w:color="auto"/>
        <w:left w:val="none" w:sz="0" w:space="0" w:color="auto"/>
        <w:bottom w:val="none" w:sz="0" w:space="0" w:color="auto"/>
        <w:right w:val="none" w:sz="0" w:space="0" w:color="auto"/>
      </w:divBdr>
    </w:div>
    <w:div w:id="214323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482</TotalTime>
  <Pages>21</Pages>
  <Words>3056</Words>
  <Characters>19964</Characters>
  <Application>Microsoft Office Word</Application>
  <DocSecurity>0</DocSecurity>
  <Lines>539</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Omyma Karrar</dc:creator>
  <cp:keywords/>
  <dc:description/>
  <cp:lastModifiedBy>Dina Abdullah</cp:lastModifiedBy>
  <cp:revision>27</cp:revision>
  <cp:lastPrinted>2023-10-03T08:08:00Z</cp:lastPrinted>
  <dcterms:created xsi:type="dcterms:W3CDTF">2023-10-02T05:18:00Z</dcterms:created>
  <dcterms:modified xsi:type="dcterms:W3CDTF">2025-05-06T08:19:00Z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cadabe01-4374-4426-a737-a2435eb371d9</vt:lpwstr>
  </property>
</Properties>
</file>